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2660"/>
        <w:gridCol w:w="6201"/>
      </w:tblGrid>
      <w:tr w:rsidR="004D34EC" w:rsidRPr="006504F9" w:rsidTr="006504F9">
        <w:tc>
          <w:tcPr>
            <w:tcW w:w="8861" w:type="dxa"/>
            <w:gridSpan w:val="2"/>
          </w:tcPr>
          <w:p w:rsidR="004D34EC" w:rsidRPr="006504F9" w:rsidRDefault="004D34EC" w:rsidP="006504F9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r>
              <w:rPr>
                <w:rFonts w:cs="Tahoma"/>
                <w:kern w:val="3"/>
                <w:sz w:val="24"/>
                <w:szCs w:val="24"/>
              </w:rPr>
              <w:t>Cavriglia</w:t>
            </w:r>
            <w:r w:rsidRPr="006504F9">
              <w:rPr>
                <w:rFonts w:cs="Tahoma"/>
                <w:kern w:val="3"/>
                <w:sz w:val="24"/>
                <w:szCs w:val="24"/>
              </w:rPr>
              <w:t xml:space="preserve">, </w:t>
            </w:r>
            <w:r>
              <w:rPr>
                <w:noProof/>
              </w:rPr>
              <w:pict>
                <v:rect id="Rectangle 3" o:spid="_x0000_s1031" style="position:absolute;margin-left:-10pt;margin-top:648.2pt;width:565.3pt;height:7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" stroked="f"/>
              </w:pict>
            </w:r>
            <w:r>
              <w:rPr>
                <w:rFonts w:cs="Tahoma"/>
                <w:kern w:val="3"/>
                <w:sz w:val="24"/>
                <w:szCs w:val="24"/>
              </w:rPr>
              <w:t>02/02/2015</w:t>
            </w:r>
          </w:p>
          <w:p w:rsidR="004D34EC" w:rsidRPr="006504F9" w:rsidRDefault="004D34EC" w:rsidP="006504F9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</w:tr>
      <w:tr w:rsidR="004D34EC" w:rsidRPr="006504F9" w:rsidTr="006504F9">
        <w:tc>
          <w:tcPr>
            <w:tcW w:w="2660" w:type="dxa"/>
          </w:tcPr>
          <w:p w:rsidR="004D34EC" w:rsidRPr="006504F9" w:rsidRDefault="004D34EC" w:rsidP="006504F9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6201" w:type="dxa"/>
          </w:tcPr>
          <w:p w:rsidR="004D34EC" w:rsidRPr="006504F9" w:rsidRDefault="004D34EC" w:rsidP="006504F9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 w:rsidRPr="006504F9">
              <w:rPr>
                <w:rFonts w:cs="Tahoma"/>
                <w:b/>
                <w:kern w:val="3"/>
                <w:sz w:val="24"/>
                <w:szCs w:val="24"/>
              </w:rPr>
              <w:t>Al President</w:t>
            </w:r>
            <w:r>
              <w:rPr>
                <w:rFonts w:cs="Tahoma"/>
                <w:b/>
                <w:kern w:val="3"/>
                <w:sz w:val="24"/>
                <w:szCs w:val="24"/>
              </w:rPr>
              <w:t>e del Consiglio Comunale e Sindaco di Cavriglia</w:t>
            </w:r>
          </w:p>
          <w:p w:rsidR="004D34EC" w:rsidRDefault="004D34EC" w:rsidP="006504F9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Sig. Leonardo Degl’Innocenti o Sanni</w:t>
            </w:r>
          </w:p>
          <w:p w:rsidR="004D34EC" w:rsidRDefault="004D34EC" w:rsidP="006504F9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All’assessore all’ambiente</w:t>
            </w:r>
          </w:p>
          <w:p w:rsidR="004D34EC" w:rsidRPr="006504F9" w:rsidRDefault="004D34EC" w:rsidP="006504F9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Sig. Filippo Boni</w:t>
            </w:r>
          </w:p>
        </w:tc>
      </w:tr>
    </w:tbl>
    <w:p w:rsidR="004D34EC" w:rsidRDefault="004D34EC" w:rsidP="00A7288C"/>
    <w:p w:rsidR="004D34EC" w:rsidRPr="004E07D6" w:rsidRDefault="004D34EC" w:rsidP="00CA7F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MOZIONE: soppressione degli ATO</w:t>
      </w:r>
    </w:p>
    <w:p w:rsidR="004D34EC" w:rsidRPr="004E07D6" w:rsidRDefault="004D34EC" w:rsidP="00270D42">
      <w:pPr>
        <w:rPr>
          <w:rFonts w:cs="Arial"/>
          <w:sz w:val="27"/>
          <w:szCs w:val="27"/>
        </w:rPr>
      </w:pPr>
      <w:r w:rsidRPr="004E07D6">
        <w:rPr>
          <w:rFonts w:cs="Arial"/>
          <w:sz w:val="27"/>
          <w:szCs w:val="27"/>
        </w:rPr>
        <w:t>CONSIDERATO:</w:t>
      </w:r>
    </w:p>
    <w:p w:rsidR="004D34EC" w:rsidRPr="00270D42" w:rsidRDefault="004D34EC" w:rsidP="00270D42">
      <w:pPr>
        <w:spacing w:after="0" w:line="240" w:lineRule="auto"/>
        <w:rPr>
          <w:rFonts w:cs="Arial"/>
          <w:sz w:val="27"/>
          <w:szCs w:val="27"/>
        </w:rPr>
      </w:pPr>
      <w:r w:rsidRPr="004E07D6">
        <w:rPr>
          <w:rFonts w:cs="Arial"/>
          <w:sz w:val="27"/>
          <w:szCs w:val="27"/>
        </w:rPr>
        <w:t>- che l’attuale quadro normativo di riferimento per quanto riguarda il servizio di gestione</w:t>
      </w:r>
      <w:r w:rsidRPr="00270D42">
        <w:rPr>
          <w:rFonts w:cs="Arial"/>
          <w:sz w:val="27"/>
          <w:szCs w:val="27"/>
        </w:rPr>
        <w:t xml:space="preserve"> dei rifiuti urbani è costituito dal </w:t>
      </w:r>
      <w:r w:rsidRPr="00270D42">
        <w:rPr>
          <w:rFonts w:cs="Arial"/>
          <w:b/>
          <w:sz w:val="27"/>
          <w:szCs w:val="27"/>
        </w:rPr>
        <w:t>d.lgs. 152/2006</w:t>
      </w:r>
    </w:p>
    <w:p w:rsidR="004D34EC" w:rsidRPr="00270D42" w:rsidRDefault="004D34EC" w:rsidP="00270D42">
      <w:pPr>
        <w:spacing w:after="0" w:line="240" w:lineRule="auto"/>
        <w:rPr>
          <w:rFonts w:cs="Arial"/>
          <w:sz w:val="27"/>
          <w:szCs w:val="27"/>
        </w:rPr>
      </w:pPr>
      <w:r w:rsidRPr="00270D42">
        <w:rPr>
          <w:rFonts w:cs="Arial"/>
          <w:sz w:val="27"/>
          <w:szCs w:val="27"/>
        </w:rPr>
        <w:t xml:space="preserve">(testo unico ambiente), dalla </w:t>
      </w:r>
      <w:r w:rsidRPr="00270D42">
        <w:rPr>
          <w:rFonts w:cs="Arial"/>
          <w:b/>
          <w:sz w:val="27"/>
          <w:szCs w:val="27"/>
        </w:rPr>
        <w:t>legge 191/2009 art 2 comma 186 lettera L e art. 2 comma 186 bis con le modifiche e integrazioni di cui alla L. 42/2010 e dal dl. 95/2012 convertito nella legge 135/2012</w:t>
      </w:r>
      <w:r w:rsidRPr="00270D42">
        <w:rPr>
          <w:rFonts w:cs="Arial"/>
          <w:sz w:val="27"/>
          <w:szCs w:val="27"/>
        </w:rPr>
        <w:t>;</w:t>
      </w:r>
    </w:p>
    <w:p w:rsidR="004D34EC" w:rsidRDefault="004D34EC" w:rsidP="00270D42">
      <w:pPr>
        <w:spacing w:after="0" w:line="240" w:lineRule="auto"/>
        <w:rPr>
          <w:rFonts w:cs="Arial"/>
          <w:sz w:val="27"/>
          <w:szCs w:val="27"/>
        </w:rPr>
      </w:pPr>
      <w:r w:rsidRPr="00270D42">
        <w:rPr>
          <w:rFonts w:cs="Arial"/>
          <w:sz w:val="27"/>
          <w:szCs w:val="27"/>
        </w:rPr>
        <w:t>- che l’art 201 del T.U ambi</w:t>
      </w:r>
      <w:r>
        <w:rPr>
          <w:rFonts w:cs="Arial"/>
          <w:sz w:val="27"/>
          <w:szCs w:val="27"/>
        </w:rPr>
        <w:t xml:space="preserve">ente (norma abrogata) disponeva </w:t>
      </w:r>
      <w:r w:rsidRPr="00270D42">
        <w:rPr>
          <w:rFonts w:cs="Arial"/>
          <w:sz w:val="27"/>
          <w:szCs w:val="27"/>
        </w:rPr>
        <w:t>testualmente “l’autorità di ambito</w:t>
      </w:r>
      <w:r>
        <w:rPr>
          <w:rFonts w:cs="Arial"/>
          <w:sz w:val="27"/>
          <w:szCs w:val="27"/>
        </w:rPr>
        <w:t xml:space="preserve"> </w:t>
      </w:r>
      <w:r w:rsidRPr="00270D42">
        <w:rPr>
          <w:rFonts w:cs="Arial"/>
          <w:sz w:val="27"/>
          <w:szCs w:val="27"/>
        </w:rPr>
        <w:t>è una st</w:t>
      </w:r>
      <w:r>
        <w:rPr>
          <w:rFonts w:cs="Arial"/>
          <w:sz w:val="27"/>
          <w:szCs w:val="27"/>
        </w:rPr>
        <w:t xml:space="preserve">ruttura dotata di personalità </w:t>
      </w:r>
      <w:r w:rsidRPr="00270D42">
        <w:rPr>
          <w:rFonts w:cs="Arial"/>
          <w:sz w:val="27"/>
          <w:szCs w:val="27"/>
        </w:rPr>
        <w:t>giuridica costituita in ambito territoriale ottimale delimitato dalla competente Regione, alla quale gli enti locali partecipano obbligatoriamente ed alla</w:t>
      </w:r>
      <w:r>
        <w:rPr>
          <w:rFonts w:cs="Arial"/>
          <w:sz w:val="27"/>
          <w:szCs w:val="27"/>
        </w:rPr>
        <w:t xml:space="preserve"> </w:t>
      </w:r>
      <w:r w:rsidRPr="00270D42">
        <w:rPr>
          <w:rFonts w:cs="Arial"/>
          <w:sz w:val="27"/>
          <w:szCs w:val="27"/>
        </w:rPr>
        <w:t>quale è trasferito l’esercizio delle loro competenze in materia di gestione integrata dei rifiuti”;</w:t>
      </w:r>
    </w:p>
    <w:p w:rsidR="004D34EC" w:rsidRPr="00270D42" w:rsidRDefault="004D34EC" w:rsidP="00270D42">
      <w:pPr>
        <w:spacing w:after="0" w:line="240" w:lineRule="auto"/>
        <w:rPr>
          <w:rFonts w:cs="Arial"/>
          <w:sz w:val="27"/>
          <w:szCs w:val="27"/>
        </w:rPr>
      </w:pPr>
      <w:r w:rsidRPr="00270D42">
        <w:rPr>
          <w:rFonts w:cs="Arial"/>
          <w:sz w:val="27"/>
          <w:szCs w:val="27"/>
        </w:rPr>
        <w:t>-che per espressa previsione della L.R.T. 61/2007 (oggi sostituita dalla L.R.T. 69/2011) le Autorità di ambito Territoriale ottimale erano costituite in forma di consorzio di funzioni;</w:t>
      </w:r>
    </w:p>
    <w:p w:rsidR="004D34EC" w:rsidRPr="00270D42" w:rsidRDefault="004D34EC" w:rsidP="00270D42">
      <w:pPr>
        <w:spacing w:after="0" w:line="240" w:lineRule="auto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- </w:t>
      </w:r>
      <w:r w:rsidRPr="00270D42">
        <w:rPr>
          <w:rFonts w:cs="Arial"/>
          <w:sz w:val="27"/>
          <w:szCs w:val="27"/>
        </w:rPr>
        <w:t xml:space="preserve">che già con legge 244/2007 (finanziaria per il 2008) all’art. 2 co. 38 era stata prevista la soppressione delle Autorità di ambito con il dichiarato intento di perseguire il </w:t>
      </w:r>
      <w:r w:rsidRPr="00270D42">
        <w:rPr>
          <w:rFonts w:cs="Arial"/>
          <w:b/>
          <w:sz w:val="27"/>
          <w:szCs w:val="27"/>
        </w:rPr>
        <w:t xml:space="preserve">coordinamento della finanza pubblica secondo i criteri di efficienza e riduzione di spesa </w:t>
      </w:r>
      <w:r w:rsidRPr="00270D42">
        <w:rPr>
          <w:rFonts w:cs="Arial"/>
          <w:sz w:val="27"/>
          <w:szCs w:val="27"/>
        </w:rPr>
        <w:t>contemplati nell’art. 2 co.</w:t>
      </w:r>
      <w:r>
        <w:rPr>
          <w:rFonts w:cs="Arial"/>
          <w:sz w:val="27"/>
          <w:szCs w:val="27"/>
        </w:rPr>
        <w:t xml:space="preserve"> </w:t>
      </w:r>
      <w:r w:rsidRPr="00270D42">
        <w:rPr>
          <w:rFonts w:cs="Arial"/>
          <w:sz w:val="27"/>
          <w:szCs w:val="27"/>
        </w:rPr>
        <w:t>33 della medesima legge che così recitava:</w:t>
      </w:r>
    </w:p>
    <w:p w:rsidR="004D34EC" w:rsidRDefault="004D34EC" w:rsidP="00270D42">
      <w:pPr>
        <w:spacing w:after="0" w:line="240" w:lineRule="auto"/>
        <w:rPr>
          <w:rFonts w:cs="Arial"/>
          <w:sz w:val="27"/>
          <w:szCs w:val="27"/>
        </w:rPr>
      </w:pPr>
      <w:r w:rsidRPr="00270D42">
        <w:rPr>
          <w:rFonts w:cs="Arial"/>
          <w:sz w:val="27"/>
          <w:szCs w:val="27"/>
        </w:rPr>
        <w:t>“Anche ai fini del coordinamento della finanza pubblica in attuazione dell’art. 118 della Costituzione lo Stato e le Regioni, nell’ambito di rispettiva competenza legislativa, provvedono all’accorpamento o alla soppressione degli enti, agenzie</w:t>
      </w:r>
      <w:r>
        <w:rPr>
          <w:rFonts w:cs="Arial"/>
          <w:sz w:val="27"/>
          <w:szCs w:val="27"/>
        </w:rPr>
        <w:t xml:space="preserve"> </w:t>
      </w:r>
      <w:r w:rsidRPr="00270D42">
        <w:rPr>
          <w:rFonts w:cs="Arial"/>
          <w:sz w:val="27"/>
          <w:szCs w:val="27"/>
        </w:rPr>
        <w:t>od organismi comunque denominati, titolari di funzioni in tutto o in parte coincidenti con quelle assegnate agli enti territoriali ed alla contestuale ricollocazione delle stesse agli enti locali</w:t>
      </w:r>
      <w:r>
        <w:rPr>
          <w:rFonts w:cs="Arial"/>
          <w:sz w:val="27"/>
          <w:szCs w:val="27"/>
        </w:rPr>
        <w:t xml:space="preserve"> </w:t>
      </w:r>
      <w:r w:rsidRPr="00270D42">
        <w:rPr>
          <w:rFonts w:cs="Arial"/>
          <w:sz w:val="27"/>
          <w:szCs w:val="27"/>
        </w:rPr>
        <w:t xml:space="preserve">secondo principi di </w:t>
      </w:r>
      <w:r w:rsidRPr="00270D42">
        <w:rPr>
          <w:rFonts w:cs="Arial"/>
          <w:b/>
          <w:sz w:val="27"/>
          <w:szCs w:val="27"/>
        </w:rPr>
        <w:t>sussidiarietà differenziazione e adeguatezza</w:t>
      </w:r>
      <w:r w:rsidRPr="00270D42">
        <w:rPr>
          <w:rFonts w:cs="Arial"/>
          <w:sz w:val="27"/>
          <w:szCs w:val="27"/>
        </w:rPr>
        <w:t>”</w:t>
      </w:r>
      <w:r>
        <w:rPr>
          <w:rFonts w:cs="Arial"/>
          <w:sz w:val="27"/>
          <w:szCs w:val="27"/>
        </w:rPr>
        <w:t>;</w:t>
      </w:r>
    </w:p>
    <w:p w:rsidR="004D34EC" w:rsidRPr="00445E97" w:rsidRDefault="004D34EC" w:rsidP="00445E97">
      <w:pPr>
        <w:spacing w:after="0" w:line="240" w:lineRule="auto"/>
        <w:rPr>
          <w:rFonts w:cs="Arial"/>
          <w:sz w:val="27"/>
          <w:szCs w:val="27"/>
        </w:rPr>
      </w:pPr>
      <w:r w:rsidRPr="00445E97">
        <w:rPr>
          <w:rFonts w:cs="Arial"/>
          <w:sz w:val="27"/>
          <w:szCs w:val="27"/>
        </w:rPr>
        <w:t xml:space="preserve">- che con la legge finanziaria per il </w:t>
      </w:r>
      <w:smartTag w:uri="urn:schemas-microsoft-com:office:smarttags" w:element="metricconverter">
        <w:smartTagPr>
          <w:attr w:name="ProductID" w:val="2010 L"/>
        </w:smartTagPr>
        <w:r w:rsidRPr="00445E97">
          <w:rPr>
            <w:rFonts w:cs="Arial"/>
            <w:sz w:val="27"/>
            <w:szCs w:val="27"/>
          </w:rPr>
          <w:t>2010 L</w:t>
        </w:r>
      </w:smartTag>
      <w:r w:rsidRPr="00445E97">
        <w:rPr>
          <w:rFonts w:cs="Arial"/>
          <w:sz w:val="27"/>
          <w:szCs w:val="27"/>
        </w:rPr>
        <w:t>. 191/2009, il legislatore è tornato a valutare la situazione delle Autorità d’ambito come non efficiente ed inefficace e ne ha riproposto la soppressione all’ar</w:t>
      </w:r>
      <w:r>
        <w:rPr>
          <w:rFonts w:cs="Arial"/>
          <w:sz w:val="27"/>
          <w:szCs w:val="27"/>
        </w:rPr>
        <w:t xml:space="preserve">t. 2 co. </w:t>
      </w:r>
      <w:r w:rsidRPr="00445E97">
        <w:rPr>
          <w:rFonts w:cs="Arial"/>
          <w:sz w:val="27"/>
          <w:szCs w:val="27"/>
        </w:rPr>
        <w:t>186 bis</w:t>
      </w:r>
      <w:r>
        <w:rPr>
          <w:rFonts w:cs="Arial"/>
          <w:sz w:val="27"/>
          <w:szCs w:val="27"/>
        </w:rPr>
        <w:t xml:space="preserve"> </w:t>
      </w:r>
      <w:r w:rsidRPr="00445E97">
        <w:rPr>
          <w:rFonts w:cs="Arial"/>
          <w:sz w:val="27"/>
          <w:szCs w:val="27"/>
        </w:rPr>
        <w:t>che così recita: “decorso un anno dalla data di entrata in vigore della</w:t>
      </w:r>
      <w:r>
        <w:rPr>
          <w:rFonts w:cs="Arial"/>
          <w:sz w:val="27"/>
          <w:szCs w:val="27"/>
        </w:rPr>
        <w:t xml:space="preserve"> </w:t>
      </w:r>
      <w:r w:rsidRPr="00445E97">
        <w:rPr>
          <w:rFonts w:cs="Arial"/>
          <w:sz w:val="27"/>
          <w:szCs w:val="27"/>
        </w:rPr>
        <w:t>presente legge, sono soppresse le Autorità di ambito territoriale di cui agli art 148 e 201 del</w:t>
      </w:r>
      <w:r>
        <w:rPr>
          <w:rFonts w:cs="Arial"/>
          <w:sz w:val="27"/>
          <w:szCs w:val="27"/>
        </w:rPr>
        <w:t xml:space="preserve"> </w:t>
      </w:r>
      <w:r w:rsidRPr="00445E97">
        <w:rPr>
          <w:rFonts w:cs="Arial"/>
          <w:sz w:val="27"/>
          <w:szCs w:val="27"/>
        </w:rPr>
        <w:t xml:space="preserve">D.lgs. 3 aprile 2006 n. 152 e successive modificazioni. Decorso detto termine, ogni atto compiuto dalle Autorità d’ambito territoriale è da considerarsi nullo. Le Regioni attribuiscono con legge le funzioni già esercitate dalle Autorità nel rispetto dei principi di sussidiarietà differenziazione e adeguatezza” </w:t>
      </w:r>
    </w:p>
    <w:p w:rsidR="004D34EC" w:rsidRPr="00445E97" w:rsidRDefault="004D34EC" w:rsidP="00445E97">
      <w:pPr>
        <w:spacing w:after="0" w:line="240" w:lineRule="auto"/>
        <w:rPr>
          <w:rFonts w:cs="Arial"/>
          <w:sz w:val="27"/>
          <w:szCs w:val="27"/>
        </w:rPr>
      </w:pPr>
      <w:r w:rsidRPr="00445E97">
        <w:rPr>
          <w:rFonts w:cs="Arial"/>
          <w:sz w:val="27"/>
          <w:szCs w:val="27"/>
        </w:rPr>
        <w:t>(il termine è stato poi prorogato più volte fino al 31.12.2012);</w:t>
      </w:r>
    </w:p>
    <w:p w:rsidR="004D34EC" w:rsidRPr="00445E97" w:rsidRDefault="004D34EC" w:rsidP="00445E97">
      <w:pPr>
        <w:spacing w:after="0" w:line="240" w:lineRule="auto"/>
        <w:rPr>
          <w:rFonts w:cs="Arial"/>
          <w:sz w:val="27"/>
          <w:szCs w:val="27"/>
        </w:rPr>
      </w:pPr>
      <w:r w:rsidRPr="00445E97">
        <w:rPr>
          <w:rFonts w:cs="Arial"/>
          <w:sz w:val="27"/>
          <w:szCs w:val="27"/>
        </w:rPr>
        <w:t>- che la stessa legge 191/2009 all’art.2 co. 186, lettera L) ha altresì imposto “la soppressione</w:t>
      </w:r>
      <w:r>
        <w:rPr>
          <w:rFonts w:cs="Arial"/>
          <w:sz w:val="27"/>
          <w:szCs w:val="27"/>
        </w:rPr>
        <w:t xml:space="preserve"> </w:t>
      </w:r>
      <w:r w:rsidRPr="00445E97">
        <w:rPr>
          <w:rFonts w:cs="Arial"/>
          <w:sz w:val="27"/>
          <w:szCs w:val="27"/>
        </w:rPr>
        <w:t xml:space="preserve">dei Consorzi di funzioni tra gli enti locali a decorrere dal </w:t>
      </w:r>
      <w:smartTag w:uri="urn:schemas-microsoft-com:office:smarttags" w:element="metricconverter">
        <w:smartTagPr>
          <w:attr w:name="ProductID" w:val="2011”"/>
        </w:smartTagPr>
        <w:r w:rsidRPr="00445E97">
          <w:rPr>
            <w:rFonts w:cs="Arial"/>
            <w:sz w:val="27"/>
            <w:szCs w:val="27"/>
          </w:rPr>
          <w:t>2011”</w:t>
        </w:r>
      </w:smartTag>
      <w:r w:rsidRPr="00445E97">
        <w:rPr>
          <w:rFonts w:cs="Arial"/>
          <w:sz w:val="27"/>
          <w:szCs w:val="27"/>
        </w:rPr>
        <w:t>;</w:t>
      </w:r>
    </w:p>
    <w:p w:rsidR="004D34EC" w:rsidRPr="00445E97" w:rsidRDefault="004D34EC" w:rsidP="00445E97">
      <w:pPr>
        <w:spacing w:after="0" w:line="240" w:lineRule="auto"/>
        <w:rPr>
          <w:rFonts w:cs="Arial"/>
          <w:sz w:val="27"/>
          <w:szCs w:val="27"/>
        </w:rPr>
      </w:pPr>
      <w:r w:rsidRPr="00445E97">
        <w:rPr>
          <w:rFonts w:cs="Arial"/>
          <w:sz w:val="27"/>
          <w:szCs w:val="27"/>
        </w:rPr>
        <w:t>- che in tale contesto è poi intervenuto il</w:t>
      </w:r>
      <w:r>
        <w:rPr>
          <w:rFonts w:cs="Arial"/>
          <w:sz w:val="27"/>
          <w:szCs w:val="27"/>
        </w:rPr>
        <w:t xml:space="preserve"> </w:t>
      </w:r>
      <w:r w:rsidRPr="002C513B">
        <w:rPr>
          <w:rFonts w:cs="Arial"/>
          <w:b/>
          <w:sz w:val="27"/>
          <w:szCs w:val="27"/>
        </w:rPr>
        <w:t>D.L 95/2012, convertito nella L. 135/2012</w:t>
      </w:r>
      <w:r w:rsidRPr="00445E97">
        <w:rPr>
          <w:rFonts w:cs="Arial"/>
          <w:sz w:val="27"/>
          <w:szCs w:val="27"/>
        </w:rPr>
        <w:t>,</w:t>
      </w:r>
      <w:r>
        <w:rPr>
          <w:rFonts w:cs="Arial"/>
          <w:sz w:val="27"/>
          <w:szCs w:val="27"/>
        </w:rPr>
        <w:t xml:space="preserve"> </w:t>
      </w:r>
      <w:r w:rsidRPr="00445E97">
        <w:rPr>
          <w:rFonts w:cs="Arial"/>
          <w:sz w:val="27"/>
          <w:szCs w:val="27"/>
        </w:rPr>
        <w:t>che ha</w:t>
      </w:r>
      <w:r>
        <w:rPr>
          <w:rFonts w:cs="Arial"/>
          <w:sz w:val="27"/>
          <w:szCs w:val="27"/>
        </w:rPr>
        <w:t xml:space="preserve"> </w:t>
      </w:r>
      <w:r w:rsidRPr="00445E97">
        <w:rPr>
          <w:rFonts w:cs="Arial"/>
          <w:sz w:val="27"/>
          <w:szCs w:val="27"/>
        </w:rPr>
        <w:t>collocato “l’organizzazione e la gestione dei servizi di raccolta, avvio e smaltimento e recupe</w:t>
      </w:r>
      <w:r>
        <w:rPr>
          <w:rFonts w:cs="Arial"/>
          <w:sz w:val="27"/>
          <w:szCs w:val="27"/>
        </w:rPr>
        <w:t xml:space="preserve">ro dei rifiuti urbani e la </w:t>
      </w:r>
      <w:r w:rsidRPr="00445E97">
        <w:rPr>
          <w:rFonts w:cs="Arial"/>
          <w:sz w:val="27"/>
          <w:szCs w:val="27"/>
        </w:rPr>
        <w:t>ri</w:t>
      </w:r>
      <w:r>
        <w:rPr>
          <w:rFonts w:cs="Arial"/>
          <w:sz w:val="27"/>
          <w:szCs w:val="27"/>
        </w:rPr>
        <w:t xml:space="preserve">scossione dei relativi tributi” </w:t>
      </w:r>
      <w:r w:rsidRPr="00445E97">
        <w:rPr>
          <w:rFonts w:cs="Arial"/>
          <w:sz w:val="27"/>
          <w:szCs w:val="27"/>
        </w:rPr>
        <w:t>tra</w:t>
      </w:r>
      <w:r>
        <w:rPr>
          <w:rFonts w:cs="Arial"/>
          <w:sz w:val="27"/>
          <w:szCs w:val="27"/>
        </w:rPr>
        <w:t xml:space="preserve"> le </w:t>
      </w:r>
      <w:r w:rsidRPr="00445E97">
        <w:rPr>
          <w:rFonts w:cs="Arial"/>
          <w:sz w:val="27"/>
          <w:szCs w:val="27"/>
        </w:rPr>
        <w:t>funzioni</w:t>
      </w:r>
      <w:r>
        <w:rPr>
          <w:rFonts w:cs="Arial"/>
          <w:sz w:val="27"/>
          <w:szCs w:val="27"/>
        </w:rPr>
        <w:t xml:space="preserve"> </w:t>
      </w:r>
      <w:r w:rsidRPr="00445E97">
        <w:rPr>
          <w:rFonts w:cs="Arial"/>
          <w:sz w:val="27"/>
          <w:szCs w:val="27"/>
        </w:rPr>
        <w:t>fondamentali</w:t>
      </w:r>
      <w:r>
        <w:rPr>
          <w:rFonts w:cs="Arial"/>
          <w:sz w:val="27"/>
          <w:szCs w:val="27"/>
        </w:rPr>
        <w:t xml:space="preserve"> </w:t>
      </w:r>
      <w:r w:rsidRPr="00445E97">
        <w:rPr>
          <w:rFonts w:cs="Arial"/>
          <w:sz w:val="27"/>
          <w:szCs w:val="27"/>
        </w:rPr>
        <w:t>dei</w:t>
      </w:r>
      <w:r>
        <w:rPr>
          <w:rFonts w:cs="Arial"/>
          <w:sz w:val="27"/>
          <w:szCs w:val="27"/>
        </w:rPr>
        <w:t xml:space="preserve"> </w:t>
      </w:r>
      <w:r w:rsidRPr="00445E97">
        <w:rPr>
          <w:rFonts w:cs="Arial"/>
          <w:sz w:val="27"/>
          <w:szCs w:val="27"/>
        </w:rPr>
        <w:t>Comuni;</w:t>
      </w:r>
    </w:p>
    <w:p w:rsidR="004D34EC" w:rsidRPr="00445E97" w:rsidRDefault="004D34EC" w:rsidP="00445E97">
      <w:pPr>
        <w:spacing w:after="0" w:line="240" w:lineRule="auto"/>
        <w:rPr>
          <w:rFonts w:cs="Arial"/>
          <w:sz w:val="27"/>
          <w:szCs w:val="27"/>
        </w:rPr>
      </w:pPr>
      <w:r w:rsidRPr="00445E97">
        <w:rPr>
          <w:rFonts w:cs="Arial"/>
          <w:sz w:val="27"/>
          <w:szCs w:val="27"/>
        </w:rPr>
        <w:t>- che il duplice scopo perseguito dal legislatore nel quadro normativo delineato è quello di sopprimere Enti, Agenzie ed apparati che impediscono il naturale svolgimento del ruolo delle istituzioni locali territoriali previsto nella Costituzione, nonché di garantire efficacia, efficienza ed</w:t>
      </w:r>
      <w:r>
        <w:rPr>
          <w:rFonts w:cs="Arial"/>
          <w:sz w:val="27"/>
          <w:szCs w:val="27"/>
        </w:rPr>
        <w:t xml:space="preserve"> </w:t>
      </w:r>
      <w:r w:rsidRPr="00445E97">
        <w:rPr>
          <w:rFonts w:cs="Arial"/>
          <w:sz w:val="27"/>
          <w:szCs w:val="27"/>
        </w:rPr>
        <w:t>economicità nella gestione di servizi di rilevanza economica di importanza fondamentale;</w:t>
      </w:r>
    </w:p>
    <w:p w:rsidR="004D34EC" w:rsidRPr="00445E97" w:rsidRDefault="004D34EC" w:rsidP="00445E97">
      <w:pPr>
        <w:spacing w:after="0" w:line="240" w:lineRule="auto"/>
        <w:rPr>
          <w:rFonts w:cs="Arial"/>
          <w:sz w:val="27"/>
          <w:szCs w:val="27"/>
        </w:rPr>
      </w:pPr>
      <w:r w:rsidRPr="00445E97">
        <w:rPr>
          <w:rFonts w:cs="Arial"/>
          <w:sz w:val="27"/>
          <w:szCs w:val="27"/>
        </w:rPr>
        <w:t>- che l’esercizio congiunto di una funzione, soprattutto fondamentale, è fattispecie distinta rispetto al trasferimento della stessa tal che esso deve trovare attuazione mediante strutture associative di enti locali e non tramite organismi dotati di autonomia amministrativa e contabile</w:t>
      </w:r>
    </w:p>
    <w:p w:rsidR="004D34EC" w:rsidRPr="00445E97" w:rsidRDefault="004D34EC" w:rsidP="00445E97">
      <w:pPr>
        <w:spacing w:after="0" w:line="240" w:lineRule="auto"/>
        <w:rPr>
          <w:rFonts w:cs="Arial"/>
          <w:sz w:val="27"/>
          <w:szCs w:val="27"/>
        </w:rPr>
      </w:pPr>
      <w:r w:rsidRPr="00445E97">
        <w:rPr>
          <w:rFonts w:cs="Arial"/>
          <w:sz w:val="27"/>
          <w:szCs w:val="27"/>
        </w:rPr>
        <w:t>aventi personalità giuridica;</w:t>
      </w:r>
    </w:p>
    <w:p w:rsidR="004D34EC" w:rsidRPr="00445E97" w:rsidRDefault="004D34EC" w:rsidP="00445E97">
      <w:pPr>
        <w:spacing w:after="0" w:line="240" w:lineRule="auto"/>
        <w:rPr>
          <w:rFonts w:cs="Arial"/>
          <w:sz w:val="27"/>
          <w:szCs w:val="27"/>
        </w:rPr>
      </w:pPr>
      <w:r w:rsidRPr="00445E97">
        <w:rPr>
          <w:rFonts w:cs="Arial"/>
          <w:sz w:val="27"/>
          <w:szCs w:val="27"/>
        </w:rPr>
        <w:t>- che deve dunque ritenersi pacifico il principio per cui, nel settore dei rifiuti, la titolaritá delle</w:t>
      </w:r>
      <w:r>
        <w:rPr>
          <w:rFonts w:cs="Arial"/>
          <w:sz w:val="27"/>
          <w:szCs w:val="27"/>
        </w:rPr>
        <w:t xml:space="preserve"> </w:t>
      </w:r>
      <w:r w:rsidRPr="00445E97">
        <w:rPr>
          <w:rFonts w:cs="Arial"/>
          <w:sz w:val="27"/>
          <w:szCs w:val="27"/>
        </w:rPr>
        <w:t>funzioni è prerogativa propria dei</w:t>
      </w:r>
      <w:r>
        <w:rPr>
          <w:rFonts w:cs="Arial"/>
          <w:sz w:val="27"/>
          <w:szCs w:val="27"/>
        </w:rPr>
        <w:t xml:space="preserve"> </w:t>
      </w:r>
      <w:r w:rsidRPr="00445E97">
        <w:rPr>
          <w:rFonts w:cs="Arial"/>
          <w:sz w:val="27"/>
          <w:szCs w:val="27"/>
        </w:rPr>
        <w:t>Comuni</w:t>
      </w:r>
    </w:p>
    <w:p w:rsidR="004D34EC" w:rsidRPr="00445E97" w:rsidRDefault="004D34EC" w:rsidP="00445E97">
      <w:pPr>
        <w:spacing w:after="0" w:line="240" w:lineRule="auto"/>
        <w:rPr>
          <w:rFonts w:cs="Arial"/>
          <w:sz w:val="27"/>
          <w:szCs w:val="27"/>
        </w:rPr>
      </w:pPr>
      <w:r w:rsidRPr="00445E97">
        <w:rPr>
          <w:rFonts w:cs="Arial"/>
          <w:sz w:val="27"/>
          <w:szCs w:val="27"/>
        </w:rPr>
        <w:t>che devono procedere congiuntamente al suo esercizio;</w:t>
      </w:r>
    </w:p>
    <w:p w:rsidR="004D34EC" w:rsidRPr="00445E97" w:rsidRDefault="004D34EC" w:rsidP="00445E97">
      <w:pPr>
        <w:spacing w:after="0" w:line="240" w:lineRule="auto"/>
        <w:rPr>
          <w:rFonts w:cs="Arial"/>
          <w:sz w:val="27"/>
          <w:szCs w:val="27"/>
        </w:rPr>
      </w:pPr>
      <w:r w:rsidRPr="00445E97">
        <w:rPr>
          <w:rFonts w:cs="Arial"/>
          <w:sz w:val="27"/>
          <w:szCs w:val="27"/>
        </w:rPr>
        <w:t>- che l’unico modulo organizzativo conforme alle scelte legislative ed ai principi costituzionali è</w:t>
      </w:r>
      <w:r>
        <w:rPr>
          <w:rFonts w:cs="Arial"/>
          <w:sz w:val="27"/>
          <w:szCs w:val="27"/>
        </w:rPr>
        <w:t xml:space="preserve"> </w:t>
      </w:r>
      <w:r w:rsidRPr="00445E97">
        <w:rPr>
          <w:rFonts w:cs="Arial"/>
          <w:sz w:val="27"/>
          <w:szCs w:val="27"/>
        </w:rPr>
        <w:t>la convenzione obbligatoria tra Enti locali ex Art. 30 TUEL ;</w:t>
      </w:r>
    </w:p>
    <w:p w:rsidR="004D34EC" w:rsidRDefault="004D34EC" w:rsidP="00445E97">
      <w:pPr>
        <w:spacing w:after="0" w:line="240" w:lineRule="auto"/>
        <w:rPr>
          <w:rFonts w:cs="Arial"/>
          <w:sz w:val="27"/>
          <w:szCs w:val="27"/>
        </w:rPr>
      </w:pPr>
      <w:r w:rsidRPr="00445E97">
        <w:rPr>
          <w:rFonts w:cs="Arial"/>
          <w:sz w:val="27"/>
          <w:szCs w:val="27"/>
        </w:rPr>
        <w:t xml:space="preserve">- che i principi qui sopra esposti sono stati ribaditi anche nelle </w:t>
      </w:r>
      <w:r>
        <w:rPr>
          <w:rFonts w:cs="Arial"/>
          <w:sz w:val="27"/>
          <w:szCs w:val="27"/>
        </w:rPr>
        <w:t xml:space="preserve"> </w:t>
      </w:r>
      <w:r w:rsidRPr="00445E97">
        <w:rPr>
          <w:rFonts w:cs="Arial"/>
          <w:sz w:val="27"/>
          <w:szCs w:val="27"/>
        </w:rPr>
        <w:t>linee guida per gli affidamenti</w:t>
      </w:r>
      <w:r>
        <w:rPr>
          <w:rFonts w:cs="Arial"/>
          <w:sz w:val="27"/>
          <w:szCs w:val="27"/>
        </w:rPr>
        <w:t xml:space="preserve"> </w:t>
      </w:r>
      <w:r w:rsidRPr="00445E97">
        <w:rPr>
          <w:rFonts w:cs="Arial"/>
          <w:sz w:val="27"/>
          <w:szCs w:val="27"/>
        </w:rPr>
        <w:t>dei servizi pubblici locali di rilevanza economica (Presidenza del Consiglio dei ministri Aprile</w:t>
      </w:r>
      <w:r>
        <w:rPr>
          <w:rFonts w:cs="Arial"/>
          <w:sz w:val="27"/>
          <w:szCs w:val="27"/>
        </w:rPr>
        <w:t xml:space="preserve"> </w:t>
      </w:r>
      <w:r w:rsidRPr="00445E97">
        <w:rPr>
          <w:rFonts w:cs="Arial"/>
          <w:sz w:val="27"/>
          <w:szCs w:val="27"/>
        </w:rPr>
        <w:t>2013);</w:t>
      </w:r>
    </w:p>
    <w:p w:rsidR="004D34EC" w:rsidRPr="004E07D6" w:rsidRDefault="004D34EC" w:rsidP="004E07D6">
      <w:pPr>
        <w:spacing w:after="0" w:line="240" w:lineRule="auto"/>
        <w:rPr>
          <w:rFonts w:cs="Arial"/>
          <w:sz w:val="27"/>
          <w:szCs w:val="27"/>
        </w:rPr>
      </w:pPr>
      <w:r w:rsidRPr="004E07D6">
        <w:rPr>
          <w:rFonts w:cs="Arial"/>
          <w:sz w:val="27"/>
          <w:szCs w:val="27"/>
        </w:rPr>
        <w:t>- che l’attuazione delle disposizioni di cui sopra riveste un’importanza fondamentale per una</w:t>
      </w:r>
      <w:r>
        <w:rPr>
          <w:rFonts w:cs="Arial"/>
          <w:sz w:val="27"/>
          <w:szCs w:val="27"/>
        </w:rPr>
        <w:t xml:space="preserve"> </w:t>
      </w:r>
      <w:r w:rsidRPr="004E07D6">
        <w:rPr>
          <w:rFonts w:cs="Arial"/>
          <w:sz w:val="27"/>
          <w:szCs w:val="27"/>
        </w:rPr>
        <w:t>corretta ridefinizione dell’assetto delle istituzioni territoriali che sono responsabili della gestione di un servizio di grande impatto ed importanza per cittadini e imprese, attesi gli interessi sociali, economici ed ambientali che tale servizio soddisfa;</w:t>
      </w:r>
    </w:p>
    <w:p w:rsidR="004D34EC" w:rsidRPr="004E07D6" w:rsidRDefault="004D34EC" w:rsidP="004E07D6">
      <w:pPr>
        <w:spacing w:after="0" w:line="240" w:lineRule="auto"/>
        <w:rPr>
          <w:rFonts w:cs="Arial"/>
          <w:sz w:val="27"/>
          <w:szCs w:val="27"/>
        </w:rPr>
      </w:pPr>
      <w:r w:rsidRPr="004E07D6">
        <w:rPr>
          <w:rFonts w:cs="Arial"/>
          <w:sz w:val="27"/>
          <w:szCs w:val="27"/>
        </w:rPr>
        <w:t>- che il Titolo 3 capo 1 della L.R. Toscana n. 69/2011 contrasta apertamente con i principi su</w:t>
      </w:r>
      <w:r>
        <w:rPr>
          <w:rFonts w:cs="Arial"/>
          <w:sz w:val="27"/>
          <w:szCs w:val="27"/>
        </w:rPr>
        <w:t xml:space="preserve"> </w:t>
      </w:r>
      <w:r w:rsidRPr="004E07D6">
        <w:rPr>
          <w:rFonts w:cs="Arial"/>
          <w:sz w:val="27"/>
          <w:szCs w:val="27"/>
        </w:rPr>
        <w:t>esposti dacché, pur avendo dato atto all’art. 32 che “a decorrere dal 1 gennaio 2012 le funzioni</w:t>
      </w:r>
    </w:p>
    <w:p w:rsidR="004D34EC" w:rsidRPr="004E07D6" w:rsidRDefault="004D34EC" w:rsidP="004E07D6">
      <w:pPr>
        <w:spacing w:after="0" w:line="240" w:lineRule="auto"/>
        <w:rPr>
          <w:rFonts w:cs="Arial"/>
          <w:sz w:val="27"/>
          <w:szCs w:val="27"/>
        </w:rPr>
      </w:pPr>
      <w:r w:rsidRPr="004E07D6">
        <w:rPr>
          <w:rFonts w:cs="Arial"/>
          <w:sz w:val="27"/>
          <w:szCs w:val="27"/>
        </w:rPr>
        <w:t>già esercitate, secondo la normativa statale e regionale, dall’autorità di ambito territoriale ottimale di cui all’art.201 del d.lgs. 152/2006, sono trasferite ai comuni”, ha di fatto sostituito la</w:t>
      </w:r>
      <w:r>
        <w:rPr>
          <w:rFonts w:cs="Arial"/>
          <w:sz w:val="27"/>
          <w:szCs w:val="27"/>
        </w:rPr>
        <w:t xml:space="preserve"> </w:t>
      </w:r>
      <w:r w:rsidRPr="004E07D6">
        <w:rPr>
          <w:rFonts w:cs="Arial"/>
          <w:sz w:val="27"/>
          <w:szCs w:val="27"/>
        </w:rPr>
        <w:t>preesistente Autorità di ambito territoriale, istituita dalla</w:t>
      </w:r>
      <w:r>
        <w:rPr>
          <w:rFonts w:cs="Arial"/>
          <w:sz w:val="27"/>
          <w:szCs w:val="27"/>
        </w:rPr>
        <w:t xml:space="preserve"> L.R.T 6/2007, con altro Ente “</w:t>
      </w:r>
      <w:r w:rsidRPr="004E07D6">
        <w:rPr>
          <w:rFonts w:cs="Arial"/>
          <w:sz w:val="27"/>
          <w:szCs w:val="27"/>
        </w:rPr>
        <w:t>clone”</w:t>
      </w:r>
    </w:p>
    <w:p w:rsidR="004D34EC" w:rsidRPr="004E07D6" w:rsidRDefault="004D34EC" w:rsidP="004E07D6">
      <w:pPr>
        <w:spacing w:after="0" w:line="240" w:lineRule="auto"/>
        <w:rPr>
          <w:rFonts w:cs="Arial"/>
          <w:sz w:val="27"/>
          <w:szCs w:val="27"/>
        </w:rPr>
      </w:pPr>
      <w:r w:rsidRPr="004E07D6">
        <w:rPr>
          <w:rFonts w:cs="Arial"/>
          <w:sz w:val="27"/>
          <w:szCs w:val="27"/>
        </w:rPr>
        <w:t>denominato Autorità per il servizio di gestione integrata dei rifiuti urbani,</w:t>
      </w:r>
    </w:p>
    <w:p w:rsidR="004D34EC" w:rsidRPr="002C513B" w:rsidRDefault="004D34EC" w:rsidP="004E07D6">
      <w:pPr>
        <w:spacing w:after="0" w:line="240" w:lineRule="auto"/>
        <w:rPr>
          <w:rFonts w:cs="Arial"/>
          <w:b/>
          <w:sz w:val="27"/>
          <w:szCs w:val="27"/>
        </w:rPr>
      </w:pPr>
      <w:r w:rsidRPr="002C513B">
        <w:rPr>
          <w:rFonts w:cs="Arial"/>
          <w:b/>
          <w:sz w:val="27"/>
          <w:szCs w:val="27"/>
        </w:rPr>
        <w:t>dotato di autonomia organizzativa, amministrativa e contabile ed avente personalità giuridica di diritto pubblico;</w:t>
      </w:r>
    </w:p>
    <w:p w:rsidR="004D34EC" w:rsidRPr="004E07D6" w:rsidRDefault="004D34EC" w:rsidP="004E07D6">
      <w:pPr>
        <w:spacing w:after="0" w:line="240" w:lineRule="auto"/>
        <w:rPr>
          <w:rFonts w:cs="Arial"/>
          <w:sz w:val="27"/>
          <w:szCs w:val="27"/>
        </w:rPr>
      </w:pPr>
      <w:r w:rsidRPr="004E07D6">
        <w:rPr>
          <w:rFonts w:cs="Arial"/>
          <w:sz w:val="27"/>
          <w:szCs w:val="27"/>
        </w:rPr>
        <w:t>- che, oltre tutto, le Autorità istituite con la L.R. 69/11, non erogando direttamente il servizio</w:t>
      </w:r>
      <w:r>
        <w:rPr>
          <w:rFonts w:cs="Arial"/>
          <w:sz w:val="27"/>
          <w:szCs w:val="27"/>
        </w:rPr>
        <w:t xml:space="preserve"> </w:t>
      </w:r>
      <w:r w:rsidRPr="004E07D6">
        <w:rPr>
          <w:rFonts w:cs="Arial"/>
          <w:sz w:val="27"/>
          <w:szCs w:val="27"/>
        </w:rPr>
        <w:t xml:space="preserve">ma essendo chiamate a svolgere unicamente funzioni amministrative, si configurano, al pari delle precedenti A.A.T.O, quali </w:t>
      </w:r>
      <w:r w:rsidRPr="002C513B">
        <w:rPr>
          <w:rFonts w:cs="Arial"/>
          <w:b/>
          <w:sz w:val="27"/>
          <w:szCs w:val="27"/>
        </w:rPr>
        <w:t>Consorzi di funzioni tra Enti locali</w:t>
      </w:r>
      <w:r w:rsidRPr="004E07D6">
        <w:rPr>
          <w:rFonts w:cs="Arial"/>
          <w:sz w:val="27"/>
          <w:szCs w:val="27"/>
        </w:rPr>
        <w:t xml:space="preserve"> e confliggono pertanto anche</w:t>
      </w:r>
    </w:p>
    <w:p w:rsidR="004D34EC" w:rsidRPr="004E07D6" w:rsidRDefault="004D34EC" w:rsidP="004E07D6">
      <w:pPr>
        <w:spacing w:after="0" w:line="240" w:lineRule="auto"/>
        <w:rPr>
          <w:rFonts w:cs="Arial"/>
          <w:sz w:val="27"/>
          <w:szCs w:val="27"/>
        </w:rPr>
      </w:pPr>
      <w:r w:rsidRPr="004E07D6">
        <w:rPr>
          <w:rFonts w:cs="Arial"/>
          <w:sz w:val="27"/>
          <w:szCs w:val="27"/>
        </w:rPr>
        <w:t>con il richiamato art. 2 co. 186, lettera L) legge 191/09;</w:t>
      </w:r>
    </w:p>
    <w:p w:rsidR="004D34EC" w:rsidRDefault="004D34EC" w:rsidP="004E07D6">
      <w:pPr>
        <w:spacing w:after="0" w:line="240" w:lineRule="auto"/>
        <w:rPr>
          <w:rFonts w:cs="Arial"/>
          <w:sz w:val="27"/>
          <w:szCs w:val="27"/>
        </w:rPr>
      </w:pPr>
      <w:r w:rsidRPr="004E07D6">
        <w:rPr>
          <w:rFonts w:cs="Arial"/>
          <w:sz w:val="27"/>
          <w:szCs w:val="27"/>
        </w:rPr>
        <w:t>- che con la legge n.69/11 la Regione Toscana ha perciò violato i principi dettati dalla Carta Costituzionale ed apertamente disatteso la volontà, sottesa a tutti i recenti interventi normativi</w:t>
      </w:r>
      <w:r>
        <w:rPr>
          <w:rFonts w:cs="Arial"/>
          <w:sz w:val="27"/>
          <w:szCs w:val="27"/>
        </w:rPr>
        <w:t xml:space="preserve"> </w:t>
      </w:r>
      <w:r w:rsidRPr="004E07D6">
        <w:rPr>
          <w:rFonts w:cs="Arial"/>
          <w:sz w:val="27"/>
          <w:szCs w:val="27"/>
        </w:rPr>
        <w:t>nel settore, di eliminare in un’ottica di semplificazione e riduzione della spesa pubblica gli organismi che duplicano funzioni e che creano maggiori costi.</w:t>
      </w:r>
    </w:p>
    <w:p w:rsidR="004D34EC" w:rsidRDefault="004D34EC" w:rsidP="004E07D6">
      <w:pPr>
        <w:spacing w:after="0" w:line="240" w:lineRule="auto"/>
        <w:rPr>
          <w:rFonts w:cs="Arial"/>
          <w:sz w:val="27"/>
          <w:szCs w:val="27"/>
        </w:rPr>
      </w:pPr>
    </w:p>
    <w:p w:rsidR="004D34EC" w:rsidRPr="004E07D6" w:rsidRDefault="004D34EC" w:rsidP="004E07D6">
      <w:pPr>
        <w:spacing w:after="0" w:line="240" w:lineRule="auto"/>
        <w:rPr>
          <w:rFonts w:cs="Arial"/>
          <w:sz w:val="27"/>
          <w:szCs w:val="27"/>
        </w:rPr>
      </w:pPr>
    </w:p>
    <w:p w:rsidR="004D34EC" w:rsidRDefault="004D34EC" w:rsidP="004E07D6">
      <w:pPr>
        <w:spacing w:after="0" w:line="240" w:lineRule="auto"/>
        <w:rPr>
          <w:rFonts w:cs="Arial"/>
          <w:sz w:val="27"/>
          <w:szCs w:val="27"/>
        </w:rPr>
      </w:pPr>
      <w:r w:rsidRPr="004E07D6">
        <w:rPr>
          <w:rFonts w:cs="Arial"/>
          <w:sz w:val="27"/>
          <w:szCs w:val="27"/>
        </w:rPr>
        <w:t>Tanto premesso</w:t>
      </w:r>
    </w:p>
    <w:p w:rsidR="004D34EC" w:rsidRPr="004E07D6" w:rsidRDefault="004D34EC" w:rsidP="004E07D6">
      <w:pPr>
        <w:spacing w:after="0" w:line="240" w:lineRule="auto"/>
        <w:rPr>
          <w:rFonts w:cs="Arial"/>
          <w:sz w:val="27"/>
          <w:szCs w:val="27"/>
        </w:rPr>
      </w:pPr>
    </w:p>
    <w:p w:rsidR="004D34EC" w:rsidRDefault="004D34EC" w:rsidP="004E07D6">
      <w:pPr>
        <w:spacing w:after="0" w:line="240" w:lineRule="auto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SI IMPEGNA:</w:t>
      </w:r>
    </w:p>
    <w:p w:rsidR="004D34EC" w:rsidRDefault="004D34EC" w:rsidP="004E07D6">
      <w:pPr>
        <w:spacing w:after="0" w:line="240" w:lineRule="auto"/>
        <w:rPr>
          <w:rFonts w:cs="Arial"/>
          <w:sz w:val="27"/>
          <w:szCs w:val="27"/>
        </w:rPr>
      </w:pPr>
    </w:p>
    <w:p w:rsidR="004D34EC" w:rsidRPr="004E07D6" w:rsidRDefault="004D34EC" w:rsidP="004E07D6">
      <w:pPr>
        <w:spacing w:after="0" w:line="240" w:lineRule="auto"/>
        <w:rPr>
          <w:rFonts w:cs="Arial"/>
          <w:sz w:val="27"/>
          <w:szCs w:val="27"/>
        </w:rPr>
      </w:pPr>
      <w:r w:rsidRPr="004E07D6">
        <w:rPr>
          <w:rFonts w:cs="Arial"/>
          <w:sz w:val="27"/>
          <w:szCs w:val="27"/>
        </w:rPr>
        <w:t>Il Sindaco e la Giunta affinché, unitamente agli altri Comuni delle province di Arezzo, Siena e</w:t>
      </w:r>
      <w:r>
        <w:rPr>
          <w:rFonts w:cs="Arial"/>
          <w:sz w:val="27"/>
          <w:szCs w:val="27"/>
        </w:rPr>
        <w:t xml:space="preserve"> </w:t>
      </w:r>
      <w:r w:rsidRPr="004E07D6">
        <w:rPr>
          <w:rFonts w:cs="Arial"/>
          <w:sz w:val="27"/>
          <w:szCs w:val="27"/>
        </w:rPr>
        <w:t xml:space="preserve">Grosseto e delle altre province toscane, </w:t>
      </w:r>
    </w:p>
    <w:p w:rsidR="004D34EC" w:rsidRPr="004E07D6" w:rsidRDefault="004D34EC" w:rsidP="004E07D6">
      <w:pPr>
        <w:spacing w:after="0" w:line="240" w:lineRule="auto"/>
        <w:rPr>
          <w:rFonts w:cs="Arial"/>
          <w:sz w:val="27"/>
          <w:szCs w:val="27"/>
        </w:rPr>
      </w:pPr>
      <w:r w:rsidRPr="004E07D6">
        <w:rPr>
          <w:rFonts w:cs="Arial"/>
          <w:sz w:val="27"/>
          <w:szCs w:val="27"/>
        </w:rPr>
        <w:t>si facciano promotori di ogni iniziativa amministrativa e</w:t>
      </w:r>
      <w:r>
        <w:rPr>
          <w:rFonts w:cs="Arial"/>
          <w:sz w:val="27"/>
          <w:szCs w:val="27"/>
        </w:rPr>
        <w:t xml:space="preserve"> </w:t>
      </w:r>
      <w:r w:rsidRPr="004E07D6">
        <w:rPr>
          <w:rFonts w:cs="Arial"/>
          <w:sz w:val="27"/>
          <w:szCs w:val="27"/>
        </w:rPr>
        <w:t>politica</w:t>
      </w:r>
    </w:p>
    <w:p w:rsidR="004D34EC" w:rsidRPr="004E07D6" w:rsidRDefault="004D34EC" w:rsidP="004E07D6">
      <w:pPr>
        <w:spacing w:after="0" w:line="240" w:lineRule="auto"/>
        <w:rPr>
          <w:rFonts w:cs="Arial"/>
          <w:sz w:val="27"/>
          <w:szCs w:val="27"/>
        </w:rPr>
      </w:pPr>
      <w:r w:rsidRPr="004E07D6">
        <w:rPr>
          <w:rFonts w:cs="Arial"/>
          <w:sz w:val="27"/>
          <w:szCs w:val="27"/>
        </w:rPr>
        <w:t xml:space="preserve">volta ad ottenere dalla Regione Toscana </w:t>
      </w:r>
      <w:r>
        <w:rPr>
          <w:rFonts w:cs="Arial"/>
          <w:sz w:val="27"/>
          <w:szCs w:val="27"/>
        </w:rPr>
        <w:t xml:space="preserve">l’abrogazione del Titolo 3 capo </w:t>
      </w:r>
      <w:r w:rsidRPr="004E07D6">
        <w:rPr>
          <w:rFonts w:cs="Arial"/>
          <w:sz w:val="27"/>
          <w:szCs w:val="27"/>
        </w:rPr>
        <w:t>1 della L.R.</w:t>
      </w:r>
      <w:r>
        <w:rPr>
          <w:rFonts w:cs="Arial"/>
          <w:sz w:val="27"/>
          <w:szCs w:val="27"/>
        </w:rPr>
        <w:t xml:space="preserve"> </w:t>
      </w:r>
      <w:r w:rsidRPr="004E07D6">
        <w:rPr>
          <w:rFonts w:cs="Arial"/>
          <w:sz w:val="27"/>
          <w:szCs w:val="27"/>
        </w:rPr>
        <w:t>69/2011</w:t>
      </w:r>
    </w:p>
    <w:p w:rsidR="004D34EC" w:rsidRPr="00445E97" w:rsidRDefault="004D34EC" w:rsidP="00445E97">
      <w:pPr>
        <w:spacing w:after="0" w:line="240" w:lineRule="auto"/>
        <w:rPr>
          <w:rFonts w:cs="Arial"/>
          <w:sz w:val="27"/>
          <w:szCs w:val="27"/>
        </w:rPr>
      </w:pPr>
    </w:p>
    <w:p w:rsidR="004D34EC" w:rsidRPr="00270D42" w:rsidRDefault="004D34EC" w:rsidP="00270D42">
      <w:pPr>
        <w:spacing w:after="0" w:line="240" w:lineRule="auto"/>
        <w:rPr>
          <w:rFonts w:cs="Arial"/>
          <w:sz w:val="27"/>
          <w:szCs w:val="27"/>
        </w:rPr>
      </w:pPr>
    </w:p>
    <w:p w:rsidR="004D34EC" w:rsidRDefault="004D34EC" w:rsidP="004E07D6">
      <w:pPr>
        <w:rPr>
          <w:b/>
        </w:rPr>
      </w:pPr>
    </w:p>
    <w:p w:rsidR="004D34EC" w:rsidRDefault="004D34EC" w:rsidP="004E07D6">
      <w:pPr>
        <w:rPr>
          <w:b/>
        </w:rPr>
      </w:pPr>
    </w:p>
    <w:p w:rsidR="004D34EC" w:rsidRDefault="004D34EC" w:rsidP="004E07D6">
      <w:pPr>
        <w:rPr>
          <w:b/>
        </w:rPr>
      </w:pPr>
    </w:p>
    <w:p w:rsidR="004D34EC" w:rsidRDefault="004D34EC" w:rsidP="004E07D6">
      <w:pPr>
        <w:rPr>
          <w:b/>
        </w:rPr>
      </w:pPr>
    </w:p>
    <w:p w:rsidR="004D34EC" w:rsidRDefault="004D34EC" w:rsidP="004E07D6">
      <w:pPr>
        <w:rPr>
          <w:b/>
        </w:rPr>
      </w:pPr>
    </w:p>
    <w:p w:rsidR="004D34EC" w:rsidRDefault="004D34EC" w:rsidP="004E07D6">
      <w:pPr>
        <w:rPr>
          <w:b/>
        </w:rPr>
      </w:pPr>
    </w:p>
    <w:p w:rsidR="004D34EC" w:rsidRDefault="004D34EC" w:rsidP="004E07D6">
      <w:pPr>
        <w:rPr>
          <w:b/>
        </w:rPr>
      </w:pPr>
    </w:p>
    <w:p w:rsidR="004D34EC" w:rsidRDefault="004D34EC" w:rsidP="004E07D6">
      <w:pPr>
        <w:rPr>
          <w:b/>
        </w:rPr>
      </w:pPr>
    </w:p>
    <w:p w:rsidR="004D34EC" w:rsidRPr="007A40E5" w:rsidRDefault="004D34EC" w:rsidP="004E07D6">
      <w:pPr>
        <w:rPr>
          <w:b/>
        </w:rPr>
      </w:pPr>
    </w:p>
    <w:p w:rsidR="004D34EC" w:rsidRDefault="004D34EC" w:rsidP="00A7288C"/>
    <w:tbl>
      <w:tblPr>
        <w:tblW w:w="0" w:type="auto"/>
        <w:tblLook w:val="00A0"/>
      </w:tblPr>
      <w:tblGrid>
        <w:gridCol w:w="5011"/>
        <w:gridCol w:w="3850"/>
      </w:tblGrid>
      <w:tr w:rsidR="004D34EC" w:rsidRPr="006504F9" w:rsidTr="006504F9">
        <w:tc>
          <w:tcPr>
            <w:tcW w:w="5637" w:type="dxa"/>
          </w:tcPr>
          <w:p w:rsidR="004D34EC" w:rsidRPr="006504F9" w:rsidRDefault="004D34EC" w:rsidP="006504F9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</w:tcPr>
          <w:p w:rsidR="004D34EC" w:rsidRDefault="004D34EC" w:rsidP="006504F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Schany Levice</w:t>
            </w:r>
          </w:p>
          <w:p w:rsidR="004D34EC" w:rsidRPr="006504F9" w:rsidRDefault="004D34EC" w:rsidP="006504F9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r w:rsidRPr="006504F9">
              <w:rPr>
                <w:rFonts w:cs="Tahoma"/>
                <w:b/>
                <w:kern w:val="3"/>
                <w:sz w:val="24"/>
                <w:szCs w:val="24"/>
              </w:rPr>
              <w:t>Capogruppo del MoVimento 5 Stelle</w:t>
            </w:r>
          </w:p>
        </w:tc>
      </w:tr>
      <w:tr w:rsidR="004D34EC" w:rsidRPr="006504F9" w:rsidTr="006504F9">
        <w:trPr>
          <w:trHeight w:val="954"/>
        </w:trPr>
        <w:tc>
          <w:tcPr>
            <w:tcW w:w="5637" w:type="dxa"/>
          </w:tcPr>
          <w:p w:rsidR="004D34EC" w:rsidRPr="006504F9" w:rsidRDefault="004D34EC" w:rsidP="006504F9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4D34EC" w:rsidRPr="006504F9" w:rsidRDefault="004D34EC" w:rsidP="006504F9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D34EC" w:rsidRDefault="004D34EC" w:rsidP="00A7288C"/>
    <w:tbl>
      <w:tblPr>
        <w:tblW w:w="0" w:type="auto"/>
        <w:tblLook w:val="00A0"/>
      </w:tblPr>
      <w:tblGrid>
        <w:gridCol w:w="5004"/>
        <w:gridCol w:w="3857"/>
      </w:tblGrid>
      <w:tr w:rsidR="004D34EC" w:rsidRPr="006504F9" w:rsidTr="00DC7DF6">
        <w:tc>
          <w:tcPr>
            <w:tcW w:w="5637" w:type="dxa"/>
          </w:tcPr>
          <w:p w:rsidR="004D34EC" w:rsidRPr="006504F9" w:rsidRDefault="004D34EC" w:rsidP="00DC7DF6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</w:tcPr>
          <w:p w:rsidR="004D34EC" w:rsidRDefault="004D34EC" w:rsidP="00DC7DF6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Massimiliano Secciani</w:t>
            </w:r>
          </w:p>
          <w:p w:rsidR="004D34EC" w:rsidRPr="006504F9" w:rsidRDefault="004D34EC" w:rsidP="00DC7DF6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r w:rsidRPr="006504F9">
              <w:rPr>
                <w:rFonts w:cs="Tahoma"/>
                <w:b/>
                <w:kern w:val="3"/>
                <w:sz w:val="24"/>
                <w:szCs w:val="24"/>
              </w:rPr>
              <w:t>C</w:t>
            </w:r>
            <w:r>
              <w:rPr>
                <w:rFonts w:cs="Tahoma"/>
                <w:b/>
                <w:kern w:val="3"/>
                <w:sz w:val="24"/>
                <w:szCs w:val="24"/>
              </w:rPr>
              <w:t>onsigliere</w:t>
            </w:r>
            <w:r w:rsidRPr="006504F9">
              <w:rPr>
                <w:rFonts w:cs="Tahoma"/>
                <w:b/>
                <w:kern w:val="3"/>
                <w:sz w:val="24"/>
                <w:szCs w:val="24"/>
              </w:rPr>
              <w:t xml:space="preserve"> del MoVimento 5 Stelle</w:t>
            </w:r>
          </w:p>
        </w:tc>
      </w:tr>
      <w:tr w:rsidR="004D34EC" w:rsidRPr="006504F9" w:rsidTr="00DC7DF6">
        <w:trPr>
          <w:trHeight w:val="954"/>
        </w:trPr>
        <w:tc>
          <w:tcPr>
            <w:tcW w:w="5637" w:type="dxa"/>
          </w:tcPr>
          <w:p w:rsidR="004D34EC" w:rsidRPr="006504F9" w:rsidRDefault="004D34EC" w:rsidP="00DC7DF6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4D34EC" w:rsidRPr="006504F9" w:rsidRDefault="004D34EC" w:rsidP="00DC7DF6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</w:tr>
    </w:tbl>
    <w:p w:rsidR="004D34EC" w:rsidRDefault="004D34EC" w:rsidP="00912430"/>
    <w:tbl>
      <w:tblPr>
        <w:tblW w:w="0" w:type="auto"/>
        <w:tblLook w:val="00A0"/>
      </w:tblPr>
      <w:tblGrid>
        <w:gridCol w:w="5020"/>
        <w:gridCol w:w="3841"/>
      </w:tblGrid>
      <w:tr w:rsidR="004D34EC" w:rsidRPr="006504F9" w:rsidTr="00DC7DF6">
        <w:tc>
          <w:tcPr>
            <w:tcW w:w="5637" w:type="dxa"/>
          </w:tcPr>
          <w:p w:rsidR="004D34EC" w:rsidRPr="006504F9" w:rsidRDefault="004D34EC" w:rsidP="00DC7DF6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</w:tcPr>
          <w:p w:rsidR="004D34EC" w:rsidRDefault="004D34EC" w:rsidP="00DC7DF6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Anna Tinacci</w:t>
            </w:r>
          </w:p>
          <w:p w:rsidR="004D34EC" w:rsidRPr="006504F9" w:rsidRDefault="004D34EC" w:rsidP="00DC7DF6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r w:rsidRPr="006504F9">
              <w:rPr>
                <w:rFonts w:cs="Tahoma"/>
                <w:b/>
                <w:kern w:val="3"/>
                <w:sz w:val="24"/>
                <w:szCs w:val="24"/>
              </w:rPr>
              <w:t>C</w:t>
            </w:r>
            <w:r>
              <w:rPr>
                <w:rFonts w:cs="Tahoma"/>
                <w:b/>
                <w:kern w:val="3"/>
                <w:sz w:val="24"/>
                <w:szCs w:val="24"/>
              </w:rPr>
              <w:t>onsigliere</w:t>
            </w:r>
            <w:r w:rsidRPr="006504F9">
              <w:rPr>
                <w:rFonts w:cs="Tahoma"/>
                <w:b/>
                <w:kern w:val="3"/>
                <w:sz w:val="24"/>
                <w:szCs w:val="24"/>
              </w:rPr>
              <w:t xml:space="preserve"> del MoVimento 5 Stelle</w:t>
            </w:r>
          </w:p>
        </w:tc>
      </w:tr>
      <w:tr w:rsidR="004D34EC" w:rsidRPr="006504F9" w:rsidTr="00DC7DF6">
        <w:trPr>
          <w:trHeight w:val="954"/>
        </w:trPr>
        <w:tc>
          <w:tcPr>
            <w:tcW w:w="5637" w:type="dxa"/>
          </w:tcPr>
          <w:p w:rsidR="004D34EC" w:rsidRPr="006504F9" w:rsidRDefault="004D34EC" w:rsidP="00DC7DF6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4D34EC" w:rsidRPr="006504F9" w:rsidRDefault="004D34EC" w:rsidP="00DC7DF6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</w:tr>
    </w:tbl>
    <w:p w:rsidR="004D34EC" w:rsidRDefault="004D34EC" w:rsidP="00912430"/>
    <w:p w:rsidR="004D34EC" w:rsidRDefault="004D34EC" w:rsidP="00912430"/>
    <w:p w:rsidR="004D34EC" w:rsidRDefault="004D34EC" w:rsidP="00912430"/>
    <w:p w:rsidR="004D34EC" w:rsidRDefault="004D34EC" w:rsidP="00A7288C"/>
    <w:p w:rsidR="004D34EC" w:rsidRDefault="004D34EC" w:rsidP="00912430"/>
    <w:sectPr w:rsidR="004D34EC" w:rsidSect="001C4B35">
      <w:headerReference w:type="default" r:id="rId7"/>
      <w:footerReference w:type="default" r:id="rId8"/>
      <w:pgSz w:w="11906" w:h="16838"/>
      <w:pgMar w:top="3686" w:right="1134" w:bottom="2977" w:left="2127" w:header="708" w:footer="26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EC" w:rsidRDefault="004D34EC" w:rsidP="001348C8">
      <w:pPr>
        <w:spacing w:after="0" w:line="240" w:lineRule="auto"/>
      </w:pPr>
      <w:r>
        <w:separator/>
      </w:r>
    </w:p>
  </w:endnote>
  <w:endnote w:type="continuationSeparator" w:id="0">
    <w:p w:rsidR="004D34EC" w:rsidRDefault="004D34EC" w:rsidP="0013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EC" w:rsidRDefault="004D34E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0" o:spid="_x0000_s2052" type="#_x0000_t202" style="position:absolute;margin-left:66.8pt;margin-top:56.7pt;width:336pt;height:47.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" stroked="f" strokeweight=".5pt">
          <v:textbox>
            <w:txbxContent>
              <w:p w:rsidR="004D34EC" w:rsidRDefault="004D34EC">
                <w:pPr>
                  <w:rPr>
                    <w:rFonts w:cs="Arial"/>
                    <w:b/>
                  </w:rPr>
                </w:pPr>
                <w:r w:rsidRPr="00FF5C24">
                  <w:rPr>
                    <w:rFonts w:cs="Arial"/>
                    <w:b/>
                  </w:rPr>
                  <w:t>www.</w:t>
                </w:r>
                <w:r>
                  <w:rPr>
                    <w:rFonts w:cs="Arial"/>
                    <w:b/>
                  </w:rPr>
                  <w:t>cavriglia</w:t>
                </w:r>
                <w:r w:rsidRPr="00FF5C24">
                  <w:rPr>
                    <w:rFonts w:cs="Arial"/>
                    <w:b/>
                  </w:rPr>
                  <w:t>5stelle.it</w:t>
                </w:r>
                <w:r>
                  <w:rPr>
                    <w:rFonts w:cs="Arial"/>
                    <w:b/>
                  </w:rPr>
                  <w:t xml:space="preserve"> </w:t>
                </w:r>
                <w:r w:rsidRPr="000B19BF">
                  <w:rPr>
                    <w:rFonts w:cs="Arial"/>
                    <w:b/>
                  </w:rPr>
                  <w:t xml:space="preserve">– </w:t>
                </w:r>
                <w:hyperlink r:id="rId1" w:history="1">
                  <w:r w:rsidRPr="000B19BF">
                    <w:rPr>
                      <w:rStyle w:val="Hyperlink"/>
                      <w:rFonts w:cs="Arial"/>
                      <w:b/>
                      <w:color w:val="auto"/>
                      <w:u w:val="none"/>
                    </w:rPr>
                    <w:t>schany93@hotmail.it</w:t>
                  </w:r>
                </w:hyperlink>
              </w:p>
              <w:p w:rsidR="004D34EC" w:rsidRPr="00FF5C24" w:rsidRDefault="004D34EC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Gruppo consiliare – MoVimento 5 Stelle – Cavriglia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9" o:spid="_x0000_s2053" type="#_x0000_t75" style="position:absolute;margin-left:-53.2pt;margin-top:3.3pt;width:105.8pt;height:105.35pt;z-index:251657728;visibility:visible">
          <v:imagedata r:id="rId2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EC" w:rsidRDefault="004D34EC" w:rsidP="001348C8">
      <w:pPr>
        <w:spacing w:after="0" w:line="240" w:lineRule="auto"/>
      </w:pPr>
      <w:r>
        <w:separator/>
      </w:r>
    </w:p>
  </w:footnote>
  <w:footnote w:type="continuationSeparator" w:id="0">
    <w:p w:rsidR="004D34EC" w:rsidRDefault="004D34EC" w:rsidP="0013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4EC" w:rsidRDefault="004D34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7" o:spid="_x0000_s2049" type="#_x0000_t75" style="position:absolute;margin-left:-105.75pt;margin-top:-32.3pt;width:588.05pt;height:158.55pt;z-index:251655680;visibility:visible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1" o:spid="_x0000_s2050" type="#_x0000_t202" style="position:absolute;margin-left:9.5pt;margin-top:67.8pt;width:210.85pt;height:30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" filled="f" stroked="f" strokeweight=".5pt">
          <v:textbox>
            <w:txbxContent>
              <w:p w:rsidR="004D34EC" w:rsidRPr="00DD7586" w:rsidRDefault="004D34EC" w:rsidP="00A7288C">
                <w:pPr>
                  <w:rPr>
                    <w:rFonts w:ascii="Impact" w:hAnsi="Impact"/>
                    <w:sz w:val="40"/>
                    <w:szCs w:val="40"/>
                  </w:rPr>
                </w:pPr>
                <w:r>
                  <w:rPr>
                    <w:rFonts w:ascii="Impact" w:hAnsi="Impact"/>
                    <w:sz w:val="40"/>
                    <w:szCs w:val="40"/>
                  </w:rPr>
                  <w:t>MOZIONE</w:t>
                </w:r>
              </w:p>
            </w:txbxContent>
          </v:textbox>
        </v:shape>
      </w:pict>
    </w:r>
    <w:r>
      <w:rPr>
        <w:noProof/>
      </w:rPr>
      <w:pict>
        <v:shape id="Casella di testo 8" o:spid="_x0000_s2051" type="#_x0000_t202" style="position:absolute;margin-left:377.25pt;margin-top:75.25pt;width:99.4pt;height:22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" stroked="f" strokeweight=".5pt">
          <v:textbox>
            <w:txbxContent>
              <w:p w:rsidR="004D34EC" w:rsidRPr="00D226A2" w:rsidRDefault="004D34EC">
                <w:pPr>
                  <w:rPr>
                    <w:rFonts w:cs="Arial"/>
                    <w:b/>
                    <w:sz w:val="16"/>
                  </w:rPr>
                </w:pPr>
                <w:r w:rsidRPr="00D226A2">
                  <w:rPr>
                    <w:rFonts w:cs="Arial"/>
                    <w:b/>
                    <w:sz w:val="16"/>
                  </w:rPr>
                  <w:t xml:space="preserve">pagina </w:t>
                </w:r>
                <w:r w:rsidRPr="00D226A2">
                  <w:rPr>
                    <w:rFonts w:cs="Arial"/>
                    <w:b/>
                    <w:sz w:val="16"/>
                  </w:rPr>
                  <w:fldChar w:fldCharType="begin"/>
                </w:r>
                <w:r w:rsidRPr="00D226A2">
                  <w:rPr>
                    <w:rFonts w:cs="Arial"/>
                    <w:b/>
                    <w:sz w:val="16"/>
                  </w:rPr>
                  <w:instrText>PAGE   \* MERGEFORMAT</w:instrText>
                </w:r>
                <w:r w:rsidRPr="00D226A2">
                  <w:rPr>
                    <w:rFonts w:cs="Arial"/>
                    <w:b/>
                    <w:sz w:val="16"/>
                  </w:rPr>
                  <w:fldChar w:fldCharType="separate"/>
                </w:r>
                <w:r>
                  <w:rPr>
                    <w:rFonts w:cs="Arial"/>
                    <w:b/>
                    <w:noProof/>
                    <w:sz w:val="16"/>
                  </w:rPr>
                  <w:t>1</w:t>
                </w:r>
                <w:r w:rsidRPr="00D226A2">
                  <w:rPr>
                    <w:rFonts w:cs="Arial"/>
                    <w:b/>
                    <w:sz w:val="16"/>
                  </w:rPr>
                  <w:fldChar w:fldCharType="end"/>
                </w:r>
                <w:r w:rsidRPr="00D226A2">
                  <w:rPr>
                    <w:rFonts w:cs="Arial"/>
                    <w:b/>
                    <w:sz w:val="16"/>
                  </w:rPr>
                  <w:t xml:space="preserve"> di </w:t>
                </w:r>
                <w:fldSimple w:instr=" NUMPAGES   \* MERGEFORMAT ">
                  <w:r w:rsidRPr="00353542">
                    <w:rPr>
                      <w:rFonts w:cs="Arial"/>
                      <w:b/>
                      <w:noProof/>
                      <w:sz w:val="16"/>
                    </w:rPr>
                    <w:t>5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6DD4"/>
    <w:multiLevelType w:val="hybridMultilevel"/>
    <w:tmpl w:val="75EC7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E53A3"/>
    <w:multiLevelType w:val="hybridMultilevel"/>
    <w:tmpl w:val="97C84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02F"/>
    <w:rsid w:val="0004020F"/>
    <w:rsid w:val="000B19BF"/>
    <w:rsid w:val="0012631F"/>
    <w:rsid w:val="001348C8"/>
    <w:rsid w:val="00156279"/>
    <w:rsid w:val="001B558E"/>
    <w:rsid w:val="001C4B35"/>
    <w:rsid w:val="001D61A3"/>
    <w:rsid w:val="00270D42"/>
    <w:rsid w:val="002C0399"/>
    <w:rsid w:val="002C513B"/>
    <w:rsid w:val="00353542"/>
    <w:rsid w:val="003F1613"/>
    <w:rsid w:val="00445E97"/>
    <w:rsid w:val="004D34EC"/>
    <w:rsid w:val="004E07D6"/>
    <w:rsid w:val="005861CA"/>
    <w:rsid w:val="00595697"/>
    <w:rsid w:val="005F2E4E"/>
    <w:rsid w:val="006504F9"/>
    <w:rsid w:val="00674072"/>
    <w:rsid w:val="006C3C31"/>
    <w:rsid w:val="007569B1"/>
    <w:rsid w:val="007A28FB"/>
    <w:rsid w:val="007A40E5"/>
    <w:rsid w:val="007B0A11"/>
    <w:rsid w:val="007F107C"/>
    <w:rsid w:val="00865919"/>
    <w:rsid w:val="00911557"/>
    <w:rsid w:val="00912430"/>
    <w:rsid w:val="00971458"/>
    <w:rsid w:val="00A7288C"/>
    <w:rsid w:val="00B11F38"/>
    <w:rsid w:val="00BA2E86"/>
    <w:rsid w:val="00BB3CAD"/>
    <w:rsid w:val="00C0539D"/>
    <w:rsid w:val="00C128E8"/>
    <w:rsid w:val="00C43053"/>
    <w:rsid w:val="00C8415F"/>
    <w:rsid w:val="00CA7F0C"/>
    <w:rsid w:val="00CB2178"/>
    <w:rsid w:val="00CF1FEA"/>
    <w:rsid w:val="00CF58DC"/>
    <w:rsid w:val="00D226A2"/>
    <w:rsid w:val="00D23567"/>
    <w:rsid w:val="00DA602F"/>
    <w:rsid w:val="00DC7DF6"/>
    <w:rsid w:val="00DD65EB"/>
    <w:rsid w:val="00DD7586"/>
    <w:rsid w:val="00E30DC6"/>
    <w:rsid w:val="00EF06AD"/>
    <w:rsid w:val="00F201AF"/>
    <w:rsid w:val="00F355DE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C24"/>
    <w:pPr>
      <w:spacing w:after="200" w:line="276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3053"/>
    <w:pPr>
      <w:keepNext/>
      <w:keepLines/>
      <w:spacing w:before="480" w:after="0"/>
      <w:outlineLvl w:val="0"/>
    </w:pPr>
    <w:rPr>
      <w:rFonts w:ascii="Impact" w:hAnsi="Impact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3053"/>
    <w:pPr>
      <w:keepNext/>
      <w:keepLines/>
      <w:spacing w:before="200" w:after="0"/>
      <w:outlineLvl w:val="1"/>
    </w:pPr>
    <w:rPr>
      <w:rFonts w:ascii="Impact" w:hAnsi="Impact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3053"/>
    <w:rPr>
      <w:rFonts w:ascii="Impact" w:hAnsi="Impact" w:cs="Times New Roman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43053"/>
    <w:rPr>
      <w:rFonts w:ascii="Impact" w:hAnsi="Impact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2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3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348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48C8"/>
    <w:rPr>
      <w:rFonts w:cs="Times New Roman"/>
    </w:rPr>
  </w:style>
  <w:style w:type="character" w:styleId="Hyperlink">
    <w:name w:val="Hyperlink"/>
    <w:basedOn w:val="DefaultParagraphFont"/>
    <w:uiPriority w:val="99"/>
    <w:rsid w:val="00FF5C24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A7288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uiPriority w:val="99"/>
    <w:qFormat/>
    <w:rsid w:val="00C8415F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cs="Tahoma"/>
      <w:kern w:val="3"/>
      <w:szCs w:val="24"/>
    </w:rPr>
  </w:style>
  <w:style w:type="table" w:styleId="TableGrid">
    <w:name w:val="Table Grid"/>
    <w:basedOn w:val="TableNormal"/>
    <w:uiPriority w:val="99"/>
    <w:rsid w:val="00A7288C"/>
    <w:pPr>
      <w:widowControl w:val="0"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4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6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6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6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chany93@hot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ocuments\5Stelle\modelli%20Figline%205%20Stelle\Mozi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Mozione.dotx</Template>
  <TotalTime>22</TotalTime>
  <Pages>5</Pages>
  <Words>1001</Words>
  <Characters>5711</Characters>
  <Application>Microsoft Office Outlook</Application>
  <DocSecurity>0</DocSecurity>
  <Lines>0</Lines>
  <Paragraphs>0</Paragraphs>
  <ScaleCrop>false</ScaleCrop>
  <Company>Inter-Ware srl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Cavriglia, 02/02/2015</dc:title>
  <dc:subject/>
  <dc:creator>notebook</dc:creator>
  <cp:keywords/>
  <dc:description/>
  <cp:lastModifiedBy>lara</cp:lastModifiedBy>
  <cp:revision>12</cp:revision>
  <cp:lastPrinted>2015-01-30T10:40:00Z</cp:lastPrinted>
  <dcterms:created xsi:type="dcterms:W3CDTF">2015-01-30T09:51:00Z</dcterms:created>
  <dcterms:modified xsi:type="dcterms:W3CDTF">2015-01-30T10:41:00Z</dcterms:modified>
</cp:coreProperties>
</file>