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6060"/>
      </w:tblGrid>
      <w:tr w:rsidR="00262EF9" w:rsidRPr="00262EF9" w:rsidTr="00F02CB9">
        <w:tc>
          <w:tcPr>
            <w:tcW w:w="8861" w:type="dxa"/>
            <w:gridSpan w:val="2"/>
          </w:tcPr>
          <w:p w:rsidR="00262EF9" w:rsidRPr="00262EF9" w:rsidRDefault="00262EF9" w:rsidP="00F529C9">
            <w:pPr>
              <w:widowControl/>
              <w:autoSpaceDN/>
              <w:spacing w:after="200" w:line="276" w:lineRule="auto"/>
              <w:textAlignment w:val="auto"/>
              <w:rPr>
                <w:rFonts w:eastAsiaTheme="minorEastAsia" w:cstheme="minorBidi"/>
                <w:kern w:val="0"/>
                <w:szCs w:val="22"/>
              </w:rPr>
            </w:pPr>
            <w:r w:rsidRPr="00262EF9">
              <w:rPr>
                <w:rFonts w:eastAsiaTheme="minorEastAsia" w:cstheme="minorBidi"/>
                <w:kern w:val="0"/>
                <w:szCs w:val="22"/>
              </w:rPr>
              <w:t xml:space="preserve">Cavriglia, </w:t>
            </w:r>
            <w:r w:rsidRPr="00262EF9">
              <w:rPr>
                <w:noProof/>
              </w:rPr>
              <mc:AlternateContent>
                <mc:Choice Requires="wps">
                  <w:drawing>
                    <wp:anchor distT="0" distB="0" distL="114300" distR="114300" simplePos="0" relativeHeight="251659264" behindDoc="0" locked="0" layoutInCell="1" allowOverlap="1" wp14:anchorId="64440A58" wp14:editId="214DC429">
                      <wp:simplePos x="0" y="0"/>
                      <wp:positionH relativeFrom="column">
                        <wp:posOffset>-127000</wp:posOffset>
                      </wp:positionH>
                      <wp:positionV relativeFrom="paragraph">
                        <wp:posOffset>8232140</wp:posOffset>
                      </wp:positionV>
                      <wp:extent cx="7179310" cy="90805"/>
                      <wp:effectExtent l="254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931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10993" id="Rectangle 3" o:spid="_x0000_s1026" style="position:absolute;margin-left:-10pt;margin-top:648.2pt;width:565.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gBewIAAPo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" stroked="f"/>
                  </w:pict>
                </mc:Fallback>
              </mc:AlternateContent>
            </w:r>
            <w:r w:rsidR="00D402B7">
              <w:rPr>
                <w:rFonts w:eastAsiaTheme="minorEastAsia" w:cstheme="minorBidi"/>
                <w:kern w:val="0"/>
                <w:szCs w:val="22"/>
              </w:rPr>
              <w:t xml:space="preserve"> Agosto 2015</w:t>
            </w:r>
            <w:bookmarkStart w:id="0" w:name="_GoBack"/>
            <w:bookmarkEnd w:id="0"/>
          </w:p>
        </w:tc>
      </w:tr>
      <w:tr w:rsidR="00262EF9" w:rsidRPr="00262EF9" w:rsidTr="00F02CB9">
        <w:tc>
          <w:tcPr>
            <w:tcW w:w="2660" w:type="dxa"/>
          </w:tcPr>
          <w:p w:rsidR="00262EF9" w:rsidRPr="00262EF9" w:rsidRDefault="00262EF9" w:rsidP="00262EF9">
            <w:pPr>
              <w:widowControl/>
              <w:autoSpaceDN/>
              <w:spacing w:after="200" w:line="276" w:lineRule="auto"/>
              <w:textAlignment w:val="auto"/>
              <w:rPr>
                <w:rFonts w:eastAsiaTheme="minorEastAsia" w:cstheme="minorBidi"/>
                <w:kern w:val="0"/>
                <w:szCs w:val="22"/>
              </w:rPr>
            </w:pPr>
          </w:p>
        </w:tc>
        <w:tc>
          <w:tcPr>
            <w:tcW w:w="6201" w:type="dxa"/>
          </w:tcPr>
          <w:p w:rsidR="00262EF9" w:rsidRPr="00262EF9" w:rsidRDefault="00262EF9" w:rsidP="00262EF9">
            <w:pPr>
              <w:widowControl/>
              <w:autoSpaceDN/>
              <w:spacing w:after="200" w:line="276" w:lineRule="auto"/>
              <w:textAlignment w:val="auto"/>
              <w:rPr>
                <w:rFonts w:eastAsiaTheme="minorEastAsia" w:cstheme="minorBidi"/>
                <w:b/>
                <w:kern w:val="0"/>
                <w:szCs w:val="22"/>
              </w:rPr>
            </w:pPr>
            <w:r w:rsidRPr="00262EF9">
              <w:rPr>
                <w:rFonts w:eastAsiaTheme="minorEastAsia" w:cstheme="minorBidi"/>
                <w:b/>
                <w:kern w:val="0"/>
                <w:szCs w:val="22"/>
              </w:rPr>
              <w:t>Al Presidente del Consiglio Comunale e Sindaco di Cavriglia</w:t>
            </w:r>
          </w:p>
          <w:p w:rsidR="00262EF9" w:rsidRPr="00262EF9" w:rsidRDefault="00262EF9" w:rsidP="00262EF9">
            <w:pPr>
              <w:widowControl/>
              <w:autoSpaceDN/>
              <w:spacing w:after="200" w:line="276" w:lineRule="auto"/>
              <w:textAlignment w:val="auto"/>
              <w:rPr>
                <w:rFonts w:eastAsiaTheme="minorEastAsia" w:cstheme="minorBidi"/>
                <w:b/>
                <w:kern w:val="0"/>
                <w:szCs w:val="22"/>
              </w:rPr>
            </w:pPr>
            <w:r w:rsidRPr="00262EF9">
              <w:rPr>
                <w:rFonts w:eastAsiaTheme="minorEastAsia" w:cstheme="minorBidi"/>
                <w:b/>
                <w:kern w:val="0"/>
                <w:szCs w:val="22"/>
              </w:rPr>
              <w:t xml:space="preserve">Sig. Leonardo Degl’Innocenti o </w:t>
            </w:r>
            <w:proofErr w:type="spellStart"/>
            <w:r w:rsidRPr="00262EF9">
              <w:rPr>
                <w:rFonts w:eastAsiaTheme="minorEastAsia" w:cstheme="minorBidi"/>
                <w:b/>
                <w:kern w:val="0"/>
                <w:szCs w:val="22"/>
              </w:rPr>
              <w:t>Sanni</w:t>
            </w:r>
            <w:proofErr w:type="spellEnd"/>
          </w:p>
          <w:p w:rsidR="00262EF9" w:rsidRPr="00262EF9" w:rsidRDefault="00262EF9" w:rsidP="00262EF9">
            <w:pPr>
              <w:widowControl/>
              <w:autoSpaceDN/>
              <w:spacing w:after="200" w:line="276" w:lineRule="auto"/>
              <w:textAlignment w:val="auto"/>
              <w:rPr>
                <w:rFonts w:eastAsiaTheme="minorEastAsia" w:cstheme="minorBidi"/>
                <w:b/>
                <w:kern w:val="0"/>
                <w:szCs w:val="22"/>
              </w:rPr>
            </w:pPr>
            <w:r w:rsidRPr="00262EF9">
              <w:rPr>
                <w:rFonts w:eastAsiaTheme="minorEastAsia" w:cstheme="minorBidi"/>
                <w:b/>
                <w:kern w:val="0"/>
                <w:szCs w:val="22"/>
              </w:rPr>
              <w:t>A tutti i membri del Consiglio Comunale</w:t>
            </w:r>
          </w:p>
          <w:p w:rsidR="00262EF9" w:rsidRPr="00262EF9" w:rsidRDefault="00262EF9" w:rsidP="00262EF9">
            <w:pPr>
              <w:widowControl/>
              <w:autoSpaceDN/>
              <w:spacing w:after="200" w:line="276" w:lineRule="auto"/>
              <w:textAlignment w:val="auto"/>
              <w:rPr>
                <w:rFonts w:eastAsiaTheme="minorEastAsia" w:cstheme="minorBidi"/>
                <w:b/>
                <w:kern w:val="0"/>
                <w:szCs w:val="22"/>
              </w:rPr>
            </w:pPr>
            <w:r w:rsidRPr="00262EF9">
              <w:rPr>
                <w:rFonts w:eastAsiaTheme="minorEastAsia" w:cstheme="minorBidi"/>
                <w:b/>
                <w:kern w:val="0"/>
                <w:szCs w:val="22"/>
              </w:rPr>
              <w:t>E alla Giunta</w:t>
            </w:r>
          </w:p>
        </w:tc>
      </w:tr>
      <w:tr w:rsidR="00262EF9" w:rsidRPr="00262EF9" w:rsidTr="00F02CB9">
        <w:tc>
          <w:tcPr>
            <w:tcW w:w="2660" w:type="dxa"/>
          </w:tcPr>
          <w:p w:rsidR="00262EF9" w:rsidRPr="00262EF9" w:rsidRDefault="00262EF9" w:rsidP="00262EF9">
            <w:pPr>
              <w:widowControl/>
              <w:autoSpaceDN/>
              <w:spacing w:after="200" w:line="276" w:lineRule="auto"/>
              <w:textAlignment w:val="auto"/>
              <w:rPr>
                <w:rFonts w:eastAsiaTheme="minorEastAsia" w:cstheme="minorBidi"/>
                <w:kern w:val="0"/>
                <w:szCs w:val="22"/>
              </w:rPr>
            </w:pPr>
          </w:p>
        </w:tc>
        <w:tc>
          <w:tcPr>
            <w:tcW w:w="6201" w:type="dxa"/>
          </w:tcPr>
          <w:p w:rsidR="00262EF9" w:rsidRPr="00262EF9" w:rsidRDefault="00262EF9" w:rsidP="00262EF9">
            <w:pPr>
              <w:widowControl/>
              <w:autoSpaceDN/>
              <w:spacing w:after="200" w:line="276" w:lineRule="auto"/>
              <w:textAlignment w:val="auto"/>
              <w:rPr>
                <w:rFonts w:eastAsiaTheme="minorEastAsia" w:cstheme="minorBidi"/>
                <w:b/>
                <w:kern w:val="0"/>
                <w:szCs w:val="22"/>
              </w:rPr>
            </w:pPr>
          </w:p>
        </w:tc>
      </w:tr>
    </w:tbl>
    <w:p w:rsidR="00262EF9" w:rsidRPr="00262EF9" w:rsidRDefault="00262EF9" w:rsidP="00262EF9"/>
    <w:p w:rsidR="00262EF9" w:rsidRPr="00262EF9" w:rsidRDefault="007B2B60" w:rsidP="00321C8C">
      <w:pPr>
        <w:jc w:val="center"/>
        <w:rPr>
          <w:b/>
        </w:rPr>
      </w:pPr>
      <w:r>
        <w:rPr>
          <w:b/>
        </w:rPr>
        <w:t xml:space="preserve">MOZIONE </w:t>
      </w:r>
    </w:p>
    <w:p w:rsidR="007B2B60" w:rsidRPr="007B2B60" w:rsidRDefault="007B2B60" w:rsidP="007B2B60">
      <w:pPr>
        <w:rPr>
          <w:b/>
          <w:i/>
        </w:rPr>
      </w:pPr>
      <w:r w:rsidRPr="007B2B60">
        <w:rPr>
          <w:b/>
          <w:bCs/>
          <w:i/>
        </w:rPr>
        <w:t>Oggetto:</w:t>
      </w:r>
      <w:r w:rsidRPr="007B2B60">
        <w:rPr>
          <w:b/>
          <w:i/>
        </w:rPr>
        <w:t xml:space="preserve"> ATO - Ripartizione quote partecipazione</w:t>
      </w:r>
    </w:p>
    <w:p w:rsidR="007B2B60" w:rsidRPr="007B2B60" w:rsidRDefault="007B2B60" w:rsidP="007B2B60">
      <w:pPr>
        <w:rPr>
          <w:b/>
          <w:i/>
        </w:rPr>
      </w:pPr>
    </w:p>
    <w:p w:rsidR="007B2B60" w:rsidRPr="007B2B60" w:rsidRDefault="007B2B60" w:rsidP="007B2B60">
      <w:pPr>
        <w:rPr>
          <w:b/>
          <w:i/>
        </w:rPr>
      </w:pPr>
      <w:r w:rsidRPr="007B2B60">
        <w:rPr>
          <w:b/>
          <w:i/>
        </w:rPr>
        <w:t>PREMESSO CHE</w:t>
      </w:r>
    </w:p>
    <w:p w:rsidR="007B2B60" w:rsidRPr="007B2B60" w:rsidRDefault="007B2B60" w:rsidP="007B2B60">
      <w:r w:rsidRPr="007B2B60">
        <w:t xml:space="preserve">Con la delibera ATO n. 6 del 10/10/12 è stato approvato lo statuto e con </w:t>
      </w:r>
      <w:proofErr w:type="gramStart"/>
      <w:r w:rsidRPr="007B2B60">
        <w:t>esso  l’allegato</w:t>
      </w:r>
      <w:proofErr w:type="gramEnd"/>
      <w:r w:rsidRPr="007B2B60">
        <w:t xml:space="preserve"> A “criteri per la ripartizione delle quote di partecipazione” e le consequenziali tabelle di calcolo. </w:t>
      </w:r>
    </w:p>
    <w:p w:rsidR="007B2B60" w:rsidRPr="007B2B60" w:rsidRDefault="007B2B60" w:rsidP="007B2B60">
      <w:pPr>
        <w:rPr>
          <w:b/>
          <w:i/>
        </w:rPr>
      </w:pPr>
    </w:p>
    <w:p w:rsidR="007B2B60" w:rsidRPr="007B2B60" w:rsidRDefault="007B2B60" w:rsidP="007B2B60">
      <w:pPr>
        <w:rPr>
          <w:b/>
          <w:i/>
        </w:rPr>
      </w:pPr>
      <w:r w:rsidRPr="007B2B60">
        <w:rPr>
          <w:b/>
          <w:i/>
        </w:rPr>
        <w:t xml:space="preserve">SI CONTESTA </w:t>
      </w:r>
    </w:p>
    <w:p w:rsidR="007B2B60" w:rsidRPr="007B2B60" w:rsidRDefault="007B2B60" w:rsidP="007B2B60">
      <w:proofErr w:type="gramStart"/>
      <w:r w:rsidRPr="007B2B60">
        <w:t>la</w:t>
      </w:r>
      <w:proofErr w:type="gramEnd"/>
      <w:r w:rsidRPr="007B2B60">
        <w:t xml:space="preserve"> violazione da parte dell’allegato A dei principi fissati in materia di rifiuti dall’art. 4 direttiva CE n. 98/2008 e art. 197 del codice ambiente; entrambe le disposizioni sanciscono una gerarchia che pone ai primi posti la prevenzione ed il riutilizzo ed all’ultimo lo smaltimento. L’art. 4 della direttiva in particolare stabilisce che la gerarchia si applica quale ordine di priorità della normativa e della politica in materia di prevenzione e gestione dei rifiuti. I criteri adottati nello statuto approvato da ATO vanno contro questa gerarchia sia nella parte in cui riconoscono il 50% dei voti ai comuni sede di impianto sia dove attribuiscono maggior peso ai comuni che producono più rifiuti anziché meno. Una applicazione corretta della gerarchia impone infatti di attribuire maggior peso all’interno della autorità ai comuni che vantano una produzione di rifiuti pro capite più bassa in modo che quei comuni virtuosi possano indirizzare le politiche di gestione. Un ente i cui indirizzi vengono decisi dai comuni sede di impianto e da quelli che hanno maggiore produzione di rifiuti è un ente la cui struttura è in contrasto con i principi generali del settore. Errato è anche il criterio dettato dall’art. 4 dello statuto che correla il voto con il contributo alle spese dell’ente. </w:t>
      </w:r>
      <w:proofErr w:type="gramStart"/>
      <w:r w:rsidRPr="007B2B60">
        <w:t>anche</w:t>
      </w:r>
      <w:proofErr w:type="gramEnd"/>
      <w:r w:rsidRPr="007B2B60">
        <w:t xml:space="preserve"> in </w:t>
      </w:r>
      <w:r w:rsidRPr="007B2B60">
        <w:lastRenderedPageBreak/>
        <w:t>questo caso, nel rispetto della gerarchia, il contributo dovrebbe essere inversamente proporzionale alla produzione di rifiuti; in sintesi più rifiuti produci meno conti nell’ATO e più paghi.</w:t>
      </w:r>
    </w:p>
    <w:p w:rsidR="007B2B60" w:rsidRPr="007B2B60" w:rsidRDefault="007B2B60" w:rsidP="007B2B60">
      <w:pPr>
        <w:rPr>
          <w:b/>
          <w:i/>
        </w:rPr>
      </w:pPr>
    </w:p>
    <w:p w:rsidR="007B2B60" w:rsidRPr="007B2B60" w:rsidRDefault="007B2B60" w:rsidP="007B2B60">
      <w:pPr>
        <w:rPr>
          <w:b/>
          <w:i/>
        </w:rPr>
      </w:pPr>
      <w:r w:rsidRPr="007B2B60">
        <w:rPr>
          <w:b/>
          <w:i/>
        </w:rPr>
        <w:t>TENUTO CONTO</w:t>
      </w:r>
    </w:p>
    <w:p w:rsidR="007B2B60" w:rsidRPr="007B2B60" w:rsidRDefault="007B2B60" w:rsidP="007B2B60">
      <w:proofErr w:type="gramStart"/>
      <w:r w:rsidRPr="007B2B60">
        <w:t>che</w:t>
      </w:r>
      <w:proofErr w:type="gramEnd"/>
      <w:r w:rsidRPr="007B2B60">
        <w:t xml:space="preserve"> non sono invocabili termini </w:t>
      </w:r>
      <w:proofErr w:type="spellStart"/>
      <w:r w:rsidRPr="007B2B60">
        <w:t>decadenziali</w:t>
      </w:r>
      <w:proofErr w:type="spellEnd"/>
      <w:r w:rsidRPr="007B2B60">
        <w:t xml:space="preserve"> trattandosi di delibera che fissa i criteri di ripartizione; ciò in analogia con gli indirizzi giurisprudenziali formati in materia di condominio (TAR Napoli 3437/13) ove le delibere con le quali sono stabiliti i criteri di ripartizione ai sensi dell'art. 1123 c.c. sono nulle e non soggette al termine di impugnazione.</w:t>
      </w:r>
    </w:p>
    <w:p w:rsidR="007B2B60" w:rsidRPr="007B2B60" w:rsidRDefault="007B2B60" w:rsidP="007B2B60">
      <w:r w:rsidRPr="007B2B60">
        <w:t>Il fatto che ATO sia consorzio o comunque persona giuridica pubblica istituita dalla Regione Toscana non interferisce con regole che si presentano come principi generali dell’ordinamento certamente applicabili in via analogica anche per la mancanza di una disciplina diversa</w:t>
      </w:r>
    </w:p>
    <w:p w:rsidR="007B2B60" w:rsidRPr="007B2B60" w:rsidRDefault="007B2B60" w:rsidP="007B2B60">
      <w:pPr>
        <w:rPr>
          <w:b/>
          <w:i/>
        </w:rPr>
      </w:pPr>
    </w:p>
    <w:p w:rsidR="007B2B60" w:rsidRPr="007B2B60" w:rsidRDefault="007B2B60" w:rsidP="007B2B60">
      <w:pPr>
        <w:rPr>
          <w:b/>
          <w:i/>
        </w:rPr>
      </w:pPr>
      <w:r w:rsidRPr="007B2B60">
        <w:rPr>
          <w:b/>
          <w:i/>
        </w:rPr>
        <w:t>SI IMPEGNA SINDACO E GIUNTA COMUNALE</w:t>
      </w:r>
    </w:p>
    <w:p w:rsidR="007B2B60" w:rsidRPr="007B2B60" w:rsidRDefault="007B2B60" w:rsidP="007B2B60">
      <w:pPr>
        <w:rPr>
          <w:b/>
          <w:i/>
        </w:rPr>
      </w:pPr>
    </w:p>
    <w:p w:rsidR="007B2B60" w:rsidRPr="007B2B60" w:rsidRDefault="007B2B60" w:rsidP="007B2B60">
      <w:pPr>
        <w:rPr>
          <w:b/>
          <w:i/>
        </w:rPr>
      </w:pPr>
      <w:proofErr w:type="gramStart"/>
      <w:r w:rsidRPr="007B2B60">
        <w:rPr>
          <w:b/>
          <w:i/>
        </w:rPr>
        <w:t>affinché</w:t>
      </w:r>
      <w:proofErr w:type="gramEnd"/>
      <w:r w:rsidRPr="007B2B60">
        <w:rPr>
          <w:b/>
          <w:i/>
        </w:rPr>
        <w:t xml:space="preserve"> si attivino, anche unitamente ad altri  Comuni dell’ATO Toscana Sud, al fine di promuovere un ricorso congiunto al TAR per ottenere una ripartizione dei pesi dei voti in assemblea meno incentrata sui comuni sede d'impianto e maggiormente rispondente alle normative nazionali e comunitarie.</w:t>
      </w:r>
    </w:p>
    <w:p w:rsidR="00262EF9" w:rsidRDefault="007B2B60" w:rsidP="007B2B60">
      <w:pPr>
        <w:rPr>
          <w:b/>
          <w:i/>
        </w:rPr>
      </w:pPr>
      <w:r w:rsidRPr="007B2B60">
        <w:rPr>
          <w:b/>
          <w:i/>
        </w:rPr>
        <w:br/>
      </w:r>
      <w:r w:rsidRPr="007B2B60">
        <w:rPr>
          <w:b/>
          <w:i/>
        </w:rPr>
        <w:br/>
      </w:r>
      <w:r w:rsidRPr="007B2B60">
        <w:rPr>
          <w:b/>
          <w:i/>
        </w:rPr>
        <w:br/>
      </w:r>
    </w:p>
    <w:p w:rsidR="007B2B60" w:rsidRDefault="007B2B60" w:rsidP="007B2B60">
      <w:pPr>
        <w:rPr>
          <w:b/>
          <w:i/>
        </w:rPr>
      </w:pPr>
    </w:p>
    <w:p w:rsidR="007B2B60" w:rsidRDefault="007B2B60" w:rsidP="007B2B60">
      <w:pPr>
        <w:rPr>
          <w:b/>
        </w:rPr>
      </w:pPr>
    </w:p>
    <w:p w:rsidR="0094072D" w:rsidRDefault="0094072D" w:rsidP="00321C8C">
      <w:pPr>
        <w:rPr>
          <w:sz w:val="22"/>
        </w:rPr>
      </w:pPr>
    </w:p>
    <w:p w:rsidR="00321C8C" w:rsidRPr="00321C8C" w:rsidRDefault="00321C8C" w:rsidP="00321C8C">
      <w:pPr>
        <w:rPr>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3754"/>
      </w:tblGrid>
      <w:tr w:rsidR="0094072D" w:rsidRPr="009F4660" w:rsidTr="00306694">
        <w:tc>
          <w:tcPr>
            <w:tcW w:w="5022" w:type="dxa"/>
          </w:tcPr>
          <w:p w:rsidR="0094072D" w:rsidRPr="009F4660" w:rsidRDefault="0094072D" w:rsidP="00306694">
            <w:pPr>
              <w:ind w:left="-851" w:right="-144" w:hanging="142"/>
              <w:rPr>
                <w:sz w:val="22"/>
                <w:szCs w:val="22"/>
              </w:rPr>
            </w:pPr>
          </w:p>
        </w:tc>
        <w:tc>
          <w:tcPr>
            <w:tcW w:w="3839" w:type="dxa"/>
          </w:tcPr>
          <w:p w:rsidR="0094072D" w:rsidRDefault="00BE3E7B" w:rsidP="00306694">
            <w:pPr>
              <w:ind w:left="-851" w:right="-144" w:hanging="142"/>
              <w:jc w:val="center"/>
              <w:rPr>
                <w:b/>
                <w:sz w:val="22"/>
                <w:szCs w:val="22"/>
              </w:rPr>
            </w:pPr>
            <w:r>
              <w:rPr>
                <w:b/>
                <w:sz w:val="22"/>
                <w:szCs w:val="22"/>
              </w:rPr>
              <w:t>Il capogruppo</w:t>
            </w:r>
          </w:p>
          <w:p w:rsidR="0094072D" w:rsidRPr="00B26217" w:rsidRDefault="00BE3E7B" w:rsidP="00306694">
            <w:pPr>
              <w:ind w:left="-851" w:right="-144" w:hanging="142"/>
              <w:jc w:val="center"/>
              <w:rPr>
                <w:b/>
                <w:sz w:val="24"/>
              </w:rPr>
            </w:pPr>
            <w:r>
              <w:rPr>
                <w:b/>
                <w:sz w:val="24"/>
              </w:rPr>
              <w:t>Massimiliano Secciani</w:t>
            </w:r>
          </w:p>
          <w:p w:rsidR="0094072D" w:rsidRPr="009F4660" w:rsidRDefault="0094072D" w:rsidP="00306694">
            <w:pPr>
              <w:ind w:left="-851" w:right="-144" w:hanging="142"/>
              <w:jc w:val="center"/>
              <w:rPr>
                <w:b/>
                <w:sz w:val="22"/>
                <w:szCs w:val="22"/>
              </w:rPr>
            </w:pPr>
            <w:r w:rsidRPr="009F4660">
              <w:rPr>
                <w:b/>
                <w:sz w:val="22"/>
                <w:szCs w:val="22"/>
              </w:rPr>
              <w:t xml:space="preserve"> </w:t>
            </w:r>
            <w:proofErr w:type="spellStart"/>
            <w:r w:rsidRPr="009F4660">
              <w:rPr>
                <w:b/>
                <w:sz w:val="22"/>
                <w:szCs w:val="22"/>
              </w:rPr>
              <w:t>MoVimento</w:t>
            </w:r>
            <w:proofErr w:type="spellEnd"/>
            <w:r w:rsidRPr="009F4660">
              <w:rPr>
                <w:b/>
                <w:sz w:val="22"/>
                <w:szCs w:val="22"/>
              </w:rPr>
              <w:t xml:space="preserve"> 5 Stelle</w:t>
            </w:r>
            <w:r>
              <w:rPr>
                <w:b/>
                <w:sz w:val="22"/>
                <w:szCs w:val="22"/>
              </w:rPr>
              <w:t xml:space="preserve"> Cavriglia</w:t>
            </w:r>
          </w:p>
          <w:p w:rsidR="0094072D" w:rsidRPr="009F4660" w:rsidRDefault="0094072D" w:rsidP="00306694">
            <w:pPr>
              <w:ind w:left="-851" w:right="-144" w:hanging="142"/>
              <w:jc w:val="center"/>
              <w:rPr>
                <w:sz w:val="22"/>
                <w:szCs w:val="22"/>
              </w:rPr>
            </w:pPr>
          </w:p>
        </w:tc>
      </w:tr>
      <w:tr w:rsidR="0094072D" w:rsidRPr="009F4660" w:rsidTr="00306694">
        <w:trPr>
          <w:trHeight w:val="954"/>
        </w:trPr>
        <w:tc>
          <w:tcPr>
            <w:tcW w:w="5022" w:type="dxa"/>
          </w:tcPr>
          <w:p w:rsidR="0094072D" w:rsidRPr="009F4660" w:rsidRDefault="0094072D" w:rsidP="00306694">
            <w:pPr>
              <w:ind w:left="-851" w:right="-144" w:hanging="142"/>
              <w:rPr>
                <w:sz w:val="22"/>
                <w:szCs w:val="22"/>
              </w:rPr>
            </w:pPr>
          </w:p>
        </w:tc>
        <w:tc>
          <w:tcPr>
            <w:tcW w:w="3839" w:type="dxa"/>
            <w:tcBorders>
              <w:bottom w:val="single" w:sz="4" w:space="0" w:color="auto"/>
            </w:tcBorders>
          </w:tcPr>
          <w:p w:rsidR="0094072D" w:rsidRPr="009F4660" w:rsidRDefault="0094072D" w:rsidP="00306694">
            <w:pPr>
              <w:ind w:left="-851" w:right="-144" w:hanging="142"/>
              <w:rPr>
                <w:sz w:val="22"/>
                <w:szCs w:val="22"/>
              </w:rPr>
            </w:pPr>
          </w:p>
        </w:tc>
      </w:tr>
    </w:tbl>
    <w:p w:rsidR="0094072D" w:rsidRPr="009F4660" w:rsidRDefault="0094072D" w:rsidP="0094072D">
      <w:pPr>
        <w:ind w:left="-851" w:right="-144" w:hanging="142"/>
        <w:rPr>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3688"/>
      </w:tblGrid>
      <w:tr w:rsidR="0094072D" w:rsidRPr="009F4660" w:rsidTr="00306694">
        <w:tc>
          <w:tcPr>
            <w:tcW w:w="5637" w:type="dxa"/>
          </w:tcPr>
          <w:p w:rsidR="0094072D" w:rsidRPr="009F4660" w:rsidRDefault="0094072D" w:rsidP="00306694">
            <w:pPr>
              <w:ind w:left="-851" w:right="-144" w:hanging="142"/>
              <w:rPr>
                <w:sz w:val="22"/>
                <w:szCs w:val="22"/>
              </w:rPr>
            </w:pPr>
          </w:p>
        </w:tc>
        <w:tc>
          <w:tcPr>
            <w:tcW w:w="4140" w:type="dxa"/>
          </w:tcPr>
          <w:p w:rsidR="0094072D" w:rsidRDefault="0094072D" w:rsidP="00306694">
            <w:pPr>
              <w:ind w:left="-851" w:right="-144" w:hanging="142"/>
              <w:jc w:val="center"/>
              <w:rPr>
                <w:b/>
                <w:sz w:val="22"/>
                <w:szCs w:val="22"/>
              </w:rPr>
            </w:pPr>
            <w:r>
              <w:rPr>
                <w:b/>
                <w:sz w:val="22"/>
                <w:szCs w:val="22"/>
              </w:rPr>
              <w:t>La consigliera</w:t>
            </w:r>
          </w:p>
          <w:p w:rsidR="0094072D" w:rsidRPr="00B26217" w:rsidRDefault="0094072D" w:rsidP="00306694">
            <w:pPr>
              <w:ind w:left="-851" w:right="-144" w:hanging="142"/>
              <w:jc w:val="center"/>
              <w:rPr>
                <w:b/>
                <w:sz w:val="24"/>
              </w:rPr>
            </w:pPr>
            <w:r>
              <w:rPr>
                <w:b/>
                <w:sz w:val="24"/>
              </w:rPr>
              <w:t>Schany Levice</w:t>
            </w:r>
          </w:p>
          <w:p w:rsidR="0094072D" w:rsidRPr="009F4660" w:rsidRDefault="0094072D" w:rsidP="00306694">
            <w:pPr>
              <w:ind w:left="-851" w:right="-144" w:hanging="142"/>
              <w:jc w:val="center"/>
              <w:rPr>
                <w:b/>
                <w:sz w:val="22"/>
                <w:szCs w:val="22"/>
              </w:rPr>
            </w:pPr>
            <w:r w:rsidRPr="009F4660">
              <w:rPr>
                <w:b/>
                <w:sz w:val="22"/>
                <w:szCs w:val="22"/>
              </w:rPr>
              <w:t xml:space="preserve"> </w:t>
            </w:r>
            <w:proofErr w:type="spellStart"/>
            <w:r w:rsidRPr="009F4660">
              <w:rPr>
                <w:b/>
                <w:sz w:val="22"/>
                <w:szCs w:val="22"/>
              </w:rPr>
              <w:t>MoVimento</w:t>
            </w:r>
            <w:proofErr w:type="spellEnd"/>
            <w:r w:rsidRPr="009F4660">
              <w:rPr>
                <w:b/>
                <w:sz w:val="22"/>
                <w:szCs w:val="22"/>
              </w:rPr>
              <w:t xml:space="preserve"> 5 Stelle</w:t>
            </w:r>
            <w:r>
              <w:rPr>
                <w:b/>
                <w:sz w:val="22"/>
                <w:szCs w:val="22"/>
              </w:rPr>
              <w:t xml:space="preserve"> Cavriglia</w:t>
            </w:r>
          </w:p>
          <w:p w:rsidR="0094072D" w:rsidRPr="009F4660" w:rsidRDefault="0094072D" w:rsidP="00306694">
            <w:pPr>
              <w:ind w:left="-851" w:right="-144" w:hanging="142"/>
              <w:jc w:val="center"/>
              <w:rPr>
                <w:sz w:val="22"/>
                <w:szCs w:val="22"/>
              </w:rPr>
            </w:pPr>
          </w:p>
        </w:tc>
      </w:tr>
      <w:tr w:rsidR="0094072D" w:rsidRPr="009F4660" w:rsidTr="00306694">
        <w:trPr>
          <w:trHeight w:val="954"/>
        </w:trPr>
        <w:tc>
          <w:tcPr>
            <w:tcW w:w="5637" w:type="dxa"/>
          </w:tcPr>
          <w:p w:rsidR="0094072D" w:rsidRPr="009F4660" w:rsidRDefault="0094072D" w:rsidP="00306694">
            <w:pPr>
              <w:ind w:left="-851" w:right="-144" w:hanging="142"/>
              <w:rPr>
                <w:sz w:val="22"/>
                <w:szCs w:val="22"/>
              </w:rPr>
            </w:pPr>
          </w:p>
        </w:tc>
        <w:tc>
          <w:tcPr>
            <w:tcW w:w="4140" w:type="dxa"/>
            <w:tcBorders>
              <w:bottom w:val="single" w:sz="4" w:space="0" w:color="auto"/>
            </w:tcBorders>
          </w:tcPr>
          <w:p w:rsidR="0094072D" w:rsidRPr="009F4660" w:rsidRDefault="0094072D" w:rsidP="00306694">
            <w:pPr>
              <w:ind w:left="-851" w:right="-144" w:hanging="142"/>
              <w:rPr>
                <w:sz w:val="22"/>
                <w:szCs w:val="22"/>
              </w:rPr>
            </w:pPr>
          </w:p>
        </w:tc>
      </w:tr>
    </w:tbl>
    <w:p w:rsidR="0094072D" w:rsidRPr="009F4660" w:rsidRDefault="0094072D" w:rsidP="0094072D">
      <w:pPr>
        <w:ind w:left="-851" w:right="-144" w:hanging="142"/>
        <w:rPr>
          <w:sz w:val="22"/>
        </w:rPr>
      </w:pPr>
    </w:p>
    <w:sectPr w:rsidR="0094072D" w:rsidRPr="009F4660" w:rsidSect="001C4B35">
      <w:headerReference w:type="default" r:id="rId8"/>
      <w:footerReference w:type="default" r:id="rId9"/>
      <w:pgSz w:w="11906" w:h="16838"/>
      <w:pgMar w:top="3686" w:right="1134" w:bottom="2977" w:left="2127" w:header="708" w:footer="26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AD6" w:rsidRDefault="00AE1AD6" w:rsidP="001348C8">
      <w:pPr>
        <w:spacing w:after="0" w:line="240" w:lineRule="auto"/>
      </w:pPr>
      <w:r>
        <w:separator/>
      </w:r>
    </w:p>
  </w:endnote>
  <w:endnote w:type="continuationSeparator" w:id="0">
    <w:p w:rsidR="00AE1AD6" w:rsidRDefault="00AE1AD6" w:rsidP="0013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C24" w:rsidRDefault="00FF5C24">
    <w:pPr>
      <w:pStyle w:val="Pidipagina"/>
    </w:pPr>
    <w:r>
      <w:rPr>
        <w:noProof/>
      </w:rPr>
      <mc:AlternateContent>
        <mc:Choice Requires="wps">
          <w:drawing>
            <wp:anchor distT="0" distB="0" distL="114300" distR="114300" simplePos="0" relativeHeight="251662336" behindDoc="0" locked="0" layoutInCell="1" allowOverlap="1" wp14:anchorId="6CF77625" wp14:editId="6C7C61D9">
              <wp:simplePos x="0" y="0"/>
              <wp:positionH relativeFrom="column">
                <wp:posOffset>848269</wp:posOffset>
              </wp:positionH>
              <wp:positionV relativeFrom="paragraph">
                <wp:posOffset>719818</wp:posOffset>
              </wp:positionV>
              <wp:extent cx="4267200" cy="598170"/>
              <wp:effectExtent l="0" t="0" r="0" b="0"/>
              <wp:wrapNone/>
              <wp:docPr id="10" name="Casella di testo 10"/>
              <wp:cNvGraphicFramePr/>
              <a:graphic xmlns:a="http://schemas.openxmlformats.org/drawingml/2006/main">
                <a:graphicData uri="http://schemas.microsoft.com/office/word/2010/wordprocessingShape">
                  <wps:wsp>
                    <wps:cNvSpPr txBox="1"/>
                    <wps:spPr>
                      <a:xfrm>
                        <a:off x="0" y="0"/>
                        <a:ext cx="4267200"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5C24" w:rsidRPr="00FF5C24" w:rsidRDefault="00FF5C24">
                          <w:pPr>
                            <w:rPr>
                              <w:rFonts w:cs="Arial"/>
                              <w:b/>
                            </w:rPr>
                          </w:pPr>
                          <w:r w:rsidRPr="00FF5C24">
                            <w:rPr>
                              <w:rFonts w:cs="Arial"/>
                              <w:b/>
                            </w:rPr>
                            <w:t>www.</w:t>
                          </w:r>
                          <w:r w:rsidR="007511A2">
                            <w:rPr>
                              <w:rFonts w:cs="Arial"/>
                              <w:b/>
                            </w:rPr>
                            <w:t>cavriglia</w:t>
                          </w:r>
                          <w:r w:rsidRPr="00FF5C24">
                            <w:rPr>
                              <w:rFonts w:cs="Arial"/>
                              <w:b/>
                            </w:rPr>
                            <w:t>5stelle.it</w:t>
                          </w:r>
                          <w:r w:rsidR="007511A2">
                            <w:rPr>
                              <w:rFonts w:cs="Arial"/>
                              <w:b/>
                            </w:rPr>
                            <w:t xml:space="preserve"> – </w:t>
                          </w:r>
                          <w:r w:rsidR="0033325D">
                            <w:rPr>
                              <w:rFonts w:cs="Arial"/>
                              <w:b/>
                            </w:rPr>
                            <w:t>massimiliano.secciani</w:t>
                          </w:r>
                          <w:r w:rsidR="007511A2">
                            <w:rPr>
                              <w:rFonts w:cs="Arial"/>
                              <w:b/>
                            </w:rPr>
                            <w:t>@cavriglia</w:t>
                          </w:r>
                          <w:r w:rsidR="00595697">
                            <w:rPr>
                              <w:rFonts w:cs="Arial"/>
                              <w:b/>
                            </w:rPr>
                            <w:t>5stelle.it</w:t>
                          </w:r>
                        </w:p>
                        <w:p w:rsidR="00FF5C24" w:rsidRPr="00FF5C24" w:rsidRDefault="00D23567">
                          <w:pPr>
                            <w:rPr>
                              <w:rFonts w:cs="Arial"/>
                              <w:b/>
                            </w:rPr>
                          </w:pPr>
                          <w:r>
                            <w:rPr>
                              <w:rFonts w:cs="Arial"/>
                              <w:b/>
                            </w:rPr>
                            <w:t xml:space="preserve">Gruppo consiliare – </w:t>
                          </w:r>
                          <w:proofErr w:type="spellStart"/>
                          <w:r>
                            <w:rPr>
                              <w:rFonts w:cs="Arial"/>
                              <w:b/>
                            </w:rPr>
                            <w:t>MoVimento</w:t>
                          </w:r>
                          <w:proofErr w:type="spellEnd"/>
                          <w:r>
                            <w:rPr>
                              <w:rFonts w:cs="Arial"/>
                              <w:b/>
                            </w:rPr>
                            <w:t xml:space="preserve"> 5 </w:t>
                          </w:r>
                          <w:r w:rsidR="007511A2">
                            <w:rPr>
                              <w:rFonts w:cs="Arial"/>
                              <w:b/>
                            </w:rPr>
                            <w:t>Stelle – Cavriglia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F77625" id="_x0000_t202" coordsize="21600,21600" o:spt="202" path="m,l,21600r21600,l21600,xe">
              <v:stroke joinstyle="miter"/>
              <v:path gradientshapeok="t" o:connecttype="rect"/>
            </v:shapetype>
            <v:shape id="Casella di testo 10" o:spid="_x0000_s1028" type="#_x0000_t202" style="position:absolute;margin-left:66.8pt;margin-top:56.7pt;width:336pt;height:47.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" fillcolor="white [3201]" stroked="f" strokeweight=".5pt">
              <v:textbox>
                <w:txbxContent>
                  <w:p w:rsidR="00FF5C24" w:rsidRPr="00FF5C24" w:rsidRDefault="00FF5C24">
                    <w:pPr>
                      <w:rPr>
                        <w:rFonts w:cs="Arial"/>
                        <w:b/>
                      </w:rPr>
                    </w:pPr>
                    <w:r w:rsidRPr="00FF5C24">
                      <w:rPr>
                        <w:rFonts w:cs="Arial"/>
                        <w:b/>
                      </w:rPr>
                      <w:t>www.</w:t>
                    </w:r>
                    <w:r w:rsidR="007511A2">
                      <w:rPr>
                        <w:rFonts w:cs="Arial"/>
                        <w:b/>
                      </w:rPr>
                      <w:t>cavriglia</w:t>
                    </w:r>
                    <w:r w:rsidRPr="00FF5C24">
                      <w:rPr>
                        <w:rFonts w:cs="Arial"/>
                        <w:b/>
                      </w:rPr>
                      <w:t>5stelle.it</w:t>
                    </w:r>
                    <w:r w:rsidR="007511A2">
                      <w:rPr>
                        <w:rFonts w:cs="Arial"/>
                        <w:b/>
                      </w:rPr>
                      <w:t xml:space="preserve"> – </w:t>
                    </w:r>
                    <w:r w:rsidR="0033325D">
                      <w:rPr>
                        <w:rFonts w:cs="Arial"/>
                        <w:b/>
                      </w:rPr>
                      <w:t>massimiliano.secciani</w:t>
                    </w:r>
                    <w:r w:rsidR="007511A2">
                      <w:rPr>
                        <w:rFonts w:cs="Arial"/>
                        <w:b/>
                      </w:rPr>
                      <w:t>@cavriglia</w:t>
                    </w:r>
                    <w:r w:rsidR="00595697">
                      <w:rPr>
                        <w:rFonts w:cs="Arial"/>
                        <w:b/>
                      </w:rPr>
                      <w:t>5stelle.it</w:t>
                    </w:r>
                  </w:p>
                  <w:p w:rsidR="00FF5C24" w:rsidRPr="00FF5C24" w:rsidRDefault="00D23567">
                    <w:pPr>
                      <w:rPr>
                        <w:rFonts w:cs="Arial"/>
                        <w:b/>
                      </w:rPr>
                    </w:pPr>
                    <w:r>
                      <w:rPr>
                        <w:rFonts w:cs="Arial"/>
                        <w:b/>
                      </w:rPr>
                      <w:t xml:space="preserve">Gruppo consiliare – MoVimento 5 </w:t>
                    </w:r>
                    <w:r w:rsidR="007511A2">
                      <w:rPr>
                        <w:rFonts w:cs="Arial"/>
                        <w:b/>
                      </w:rPr>
                      <w:t>Stelle – Cavriglia</w:t>
                    </w:r>
                  </w:p>
                </w:txbxContent>
              </v:textbox>
            </v:shape>
          </w:pict>
        </mc:Fallback>
      </mc:AlternateContent>
    </w:r>
    <w:r>
      <w:rPr>
        <w:noProof/>
      </w:rPr>
      <w:drawing>
        <wp:anchor distT="0" distB="0" distL="114300" distR="114300" simplePos="0" relativeHeight="251661312" behindDoc="0" locked="0" layoutInCell="1" allowOverlap="1" wp14:anchorId="7AC2BE23" wp14:editId="1C052BBE">
          <wp:simplePos x="0" y="0"/>
          <wp:positionH relativeFrom="column">
            <wp:posOffset>-675640</wp:posOffset>
          </wp:positionH>
          <wp:positionV relativeFrom="paragraph">
            <wp:posOffset>41910</wp:posOffset>
          </wp:positionV>
          <wp:extent cx="1343660" cy="1337945"/>
          <wp:effectExtent l="0" t="0" r="8890" b="0"/>
          <wp:wrapNone/>
          <wp:docPr id="9" name="Immagine 9" descr="C:\Users\Utente\Pictures\Logo - Movimento 5 Ste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Pictures\Logo - Movimento 5 Stell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13379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AD6" w:rsidRDefault="00AE1AD6" w:rsidP="001348C8">
      <w:pPr>
        <w:spacing w:after="0" w:line="240" w:lineRule="auto"/>
      </w:pPr>
      <w:r>
        <w:separator/>
      </w:r>
    </w:p>
  </w:footnote>
  <w:footnote w:type="continuationSeparator" w:id="0">
    <w:p w:rsidR="00AE1AD6" w:rsidRDefault="00AE1AD6" w:rsidP="00134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8C8" w:rsidRDefault="007569B1">
    <w:pPr>
      <w:pStyle w:val="Intestazione"/>
    </w:pPr>
    <w:r>
      <w:rPr>
        <w:noProof/>
      </w:rPr>
      <w:drawing>
        <wp:anchor distT="0" distB="0" distL="114300" distR="114300" simplePos="0" relativeHeight="251658240" behindDoc="0" locked="0" layoutInCell="1" allowOverlap="1" wp14:anchorId="75BDF8E3" wp14:editId="1402024C">
          <wp:simplePos x="0" y="0"/>
          <wp:positionH relativeFrom="column">
            <wp:posOffset>-1343025</wp:posOffset>
          </wp:positionH>
          <wp:positionV relativeFrom="paragraph">
            <wp:posOffset>-410210</wp:posOffset>
          </wp:positionV>
          <wp:extent cx="7468235" cy="2013585"/>
          <wp:effectExtent l="0" t="0" r="0" b="571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468235" cy="2013585"/>
                  </a:xfrm>
                  <a:prstGeom prst="rect">
                    <a:avLst/>
                  </a:prstGeom>
                </pic:spPr>
              </pic:pic>
            </a:graphicData>
          </a:graphic>
          <wp14:sizeRelH relativeFrom="page">
            <wp14:pctWidth>0</wp14:pctWidth>
          </wp14:sizeRelH>
          <wp14:sizeRelV relativeFrom="page">
            <wp14:pctHeight>0</wp14:pctHeight>
          </wp14:sizeRelV>
        </wp:anchor>
      </w:drawing>
    </w:r>
    <w:r w:rsidR="00A7288C">
      <w:rPr>
        <w:noProof/>
      </w:rPr>
      <mc:AlternateContent>
        <mc:Choice Requires="wps">
          <w:drawing>
            <wp:anchor distT="0" distB="0" distL="114300" distR="114300" simplePos="0" relativeHeight="251664384" behindDoc="0" locked="0" layoutInCell="1" allowOverlap="1" wp14:anchorId="2FD17F66" wp14:editId="13112B39">
              <wp:simplePos x="0" y="0"/>
              <wp:positionH relativeFrom="column">
                <wp:posOffset>120559</wp:posOffset>
              </wp:positionH>
              <wp:positionV relativeFrom="paragraph">
                <wp:posOffset>861060</wp:posOffset>
              </wp:positionV>
              <wp:extent cx="2677795" cy="391160"/>
              <wp:effectExtent l="0" t="0" r="0" b="0"/>
              <wp:wrapNone/>
              <wp:docPr id="11" name="Casella di testo 11"/>
              <wp:cNvGraphicFramePr/>
              <a:graphic xmlns:a="http://schemas.openxmlformats.org/drawingml/2006/main">
                <a:graphicData uri="http://schemas.microsoft.com/office/word/2010/wordprocessingShape">
                  <wps:wsp>
                    <wps:cNvSpPr txBox="1"/>
                    <wps:spPr>
                      <a:xfrm>
                        <a:off x="0" y="0"/>
                        <a:ext cx="2677795" cy="391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288C" w:rsidRPr="00DD7586" w:rsidRDefault="00262EF9" w:rsidP="00A7288C">
                          <w:pPr>
                            <w:rPr>
                              <w:rFonts w:ascii="Impact" w:hAnsi="Impact"/>
                              <w:sz w:val="40"/>
                              <w:szCs w:val="40"/>
                            </w:rPr>
                          </w:pPr>
                          <w:r>
                            <w:rPr>
                              <w:rFonts w:ascii="Impact" w:hAnsi="Impact"/>
                              <w:sz w:val="40"/>
                              <w:szCs w:val="40"/>
                            </w:rPr>
                            <w:t xml:space="preserve">MOZIONE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D17F66" id="_x0000_t202" coordsize="21600,21600" o:spt="202" path="m,l,21600r21600,l21600,xe">
              <v:stroke joinstyle="miter"/>
              <v:path gradientshapeok="t" o:connecttype="rect"/>
            </v:shapetype>
            <v:shape id="Casella di testo 11" o:spid="_x0000_s1026" type="#_x0000_t202" style="position:absolute;margin-left:9.5pt;margin-top:67.8pt;width:210.85pt;height:30.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" filled="f" stroked="f" strokeweight=".5pt">
              <v:textbox>
                <w:txbxContent>
                  <w:p w:rsidR="00A7288C" w:rsidRPr="00DD7586" w:rsidRDefault="00262EF9" w:rsidP="00A7288C">
                    <w:pPr>
                      <w:rPr>
                        <w:rFonts w:ascii="Impact" w:hAnsi="Impact"/>
                        <w:sz w:val="40"/>
                        <w:szCs w:val="40"/>
                      </w:rPr>
                    </w:pPr>
                    <w:r>
                      <w:rPr>
                        <w:rFonts w:ascii="Impact" w:hAnsi="Impact"/>
                        <w:sz w:val="40"/>
                        <w:szCs w:val="40"/>
                      </w:rPr>
                      <w:t xml:space="preserve">MOZIONE </w:t>
                    </w:r>
                  </w:p>
                </w:txbxContent>
              </v:textbox>
            </v:shape>
          </w:pict>
        </mc:Fallback>
      </mc:AlternateContent>
    </w:r>
    <w:r w:rsidR="00D226A2">
      <w:rPr>
        <w:noProof/>
      </w:rPr>
      <mc:AlternateContent>
        <mc:Choice Requires="wps">
          <w:drawing>
            <wp:anchor distT="0" distB="0" distL="114300" distR="114300" simplePos="0" relativeHeight="251659264" behindDoc="0" locked="0" layoutInCell="1" allowOverlap="1" wp14:anchorId="14B3E1E8" wp14:editId="53EE3D99">
              <wp:simplePos x="0" y="0"/>
              <wp:positionH relativeFrom="column">
                <wp:posOffset>4790984</wp:posOffset>
              </wp:positionH>
              <wp:positionV relativeFrom="paragraph">
                <wp:posOffset>955675</wp:posOffset>
              </wp:positionV>
              <wp:extent cx="1262380" cy="282575"/>
              <wp:effectExtent l="0" t="0" r="0" b="3175"/>
              <wp:wrapNone/>
              <wp:docPr id="8" name="Casella di testo 8"/>
              <wp:cNvGraphicFramePr/>
              <a:graphic xmlns:a="http://schemas.openxmlformats.org/drawingml/2006/main">
                <a:graphicData uri="http://schemas.microsoft.com/office/word/2010/wordprocessingShape">
                  <wps:wsp>
                    <wps:cNvSpPr txBox="1"/>
                    <wps:spPr>
                      <a:xfrm>
                        <a:off x="0" y="0"/>
                        <a:ext cx="1262380" cy="28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48C8" w:rsidRPr="00D226A2" w:rsidRDefault="00D226A2">
                          <w:pPr>
                            <w:rPr>
                              <w:rFonts w:cs="Arial"/>
                              <w:b/>
                              <w:sz w:val="16"/>
                            </w:rPr>
                          </w:pPr>
                          <w:proofErr w:type="gramStart"/>
                          <w:r w:rsidRPr="00D226A2">
                            <w:rPr>
                              <w:rFonts w:cs="Arial"/>
                              <w:b/>
                              <w:sz w:val="16"/>
                            </w:rPr>
                            <w:t>p</w:t>
                          </w:r>
                          <w:r w:rsidR="001348C8" w:rsidRPr="00D226A2">
                            <w:rPr>
                              <w:rFonts w:cs="Arial"/>
                              <w:b/>
                              <w:sz w:val="16"/>
                            </w:rPr>
                            <w:t>agina</w:t>
                          </w:r>
                          <w:proofErr w:type="gramEnd"/>
                          <w:r w:rsidR="001348C8" w:rsidRPr="00D226A2">
                            <w:rPr>
                              <w:rFonts w:cs="Arial"/>
                              <w:b/>
                              <w:sz w:val="16"/>
                            </w:rPr>
                            <w:t xml:space="preserve"> </w:t>
                          </w:r>
                          <w:r w:rsidR="001348C8" w:rsidRPr="00D226A2">
                            <w:rPr>
                              <w:rFonts w:cs="Arial"/>
                              <w:b/>
                              <w:sz w:val="16"/>
                            </w:rPr>
                            <w:fldChar w:fldCharType="begin"/>
                          </w:r>
                          <w:r w:rsidR="001348C8" w:rsidRPr="00D226A2">
                            <w:rPr>
                              <w:rFonts w:cs="Arial"/>
                              <w:b/>
                              <w:sz w:val="16"/>
                            </w:rPr>
                            <w:instrText>PAGE   \* MERGEFORMAT</w:instrText>
                          </w:r>
                          <w:r w:rsidR="001348C8" w:rsidRPr="00D226A2">
                            <w:rPr>
                              <w:rFonts w:cs="Arial"/>
                              <w:b/>
                              <w:sz w:val="16"/>
                            </w:rPr>
                            <w:fldChar w:fldCharType="separate"/>
                          </w:r>
                          <w:r w:rsidR="00D402B7">
                            <w:rPr>
                              <w:rFonts w:cs="Arial"/>
                              <w:b/>
                              <w:noProof/>
                              <w:sz w:val="16"/>
                            </w:rPr>
                            <w:t>3</w:t>
                          </w:r>
                          <w:r w:rsidR="001348C8" w:rsidRPr="00D226A2">
                            <w:rPr>
                              <w:rFonts w:cs="Arial"/>
                              <w:b/>
                              <w:sz w:val="16"/>
                            </w:rPr>
                            <w:fldChar w:fldCharType="end"/>
                          </w:r>
                          <w:r w:rsidR="001348C8" w:rsidRPr="00D226A2">
                            <w:rPr>
                              <w:rFonts w:cs="Arial"/>
                              <w:b/>
                              <w:sz w:val="16"/>
                            </w:rPr>
                            <w:t xml:space="preserve"> di </w:t>
                          </w:r>
                          <w:r w:rsidR="001348C8" w:rsidRPr="00D226A2">
                            <w:rPr>
                              <w:rFonts w:cs="Arial"/>
                              <w:b/>
                              <w:sz w:val="16"/>
                            </w:rPr>
                            <w:fldChar w:fldCharType="begin"/>
                          </w:r>
                          <w:r w:rsidR="001348C8" w:rsidRPr="00D226A2">
                            <w:rPr>
                              <w:rFonts w:cs="Arial"/>
                              <w:b/>
                              <w:sz w:val="16"/>
                            </w:rPr>
                            <w:instrText xml:space="preserve"> NUMPAGES   \* MERGEFORMAT </w:instrText>
                          </w:r>
                          <w:r w:rsidR="001348C8" w:rsidRPr="00D226A2">
                            <w:rPr>
                              <w:rFonts w:cs="Arial"/>
                              <w:b/>
                              <w:sz w:val="16"/>
                            </w:rPr>
                            <w:fldChar w:fldCharType="separate"/>
                          </w:r>
                          <w:r w:rsidR="00D402B7">
                            <w:rPr>
                              <w:rFonts w:cs="Arial"/>
                              <w:b/>
                              <w:noProof/>
                              <w:sz w:val="16"/>
                            </w:rPr>
                            <w:t>3</w:t>
                          </w:r>
                          <w:r w:rsidR="001348C8" w:rsidRPr="00D226A2">
                            <w:rPr>
                              <w:rFonts w:cs="Arial"/>
                              <w:b/>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3E1E8" id="_x0000_t202" coordsize="21600,21600" o:spt="202" path="m,l,21600r21600,l21600,xe">
              <v:stroke joinstyle="miter"/>
              <v:path gradientshapeok="t" o:connecttype="rect"/>
            </v:shapetype>
            <v:shape id="Casella di testo 8" o:spid="_x0000_s1027" type="#_x0000_t202" style="position:absolute;margin-left:377.25pt;margin-top:75.25pt;width:99.4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" fillcolor="white [3201]" stroked="f" strokeweight=".5pt">
              <v:textbox>
                <w:txbxContent>
                  <w:p w:rsidR="001348C8" w:rsidRPr="00D226A2" w:rsidRDefault="00D226A2">
                    <w:pPr>
                      <w:rPr>
                        <w:rFonts w:cs="Arial"/>
                        <w:b/>
                        <w:sz w:val="16"/>
                      </w:rPr>
                    </w:pPr>
                    <w:proofErr w:type="gramStart"/>
                    <w:r w:rsidRPr="00D226A2">
                      <w:rPr>
                        <w:rFonts w:cs="Arial"/>
                        <w:b/>
                        <w:sz w:val="16"/>
                      </w:rPr>
                      <w:t>p</w:t>
                    </w:r>
                    <w:r w:rsidR="001348C8" w:rsidRPr="00D226A2">
                      <w:rPr>
                        <w:rFonts w:cs="Arial"/>
                        <w:b/>
                        <w:sz w:val="16"/>
                      </w:rPr>
                      <w:t>agina</w:t>
                    </w:r>
                    <w:proofErr w:type="gramEnd"/>
                    <w:r w:rsidR="001348C8" w:rsidRPr="00D226A2">
                      <w:rPr>
                        <w:rFonts w:cs="Arial"/>
                        <w:b/>
                        <w:sz w:val="16"/>
                      </w:rPr>
                      <w:t xml:space="preserve"> </w:t>
                    </w:r>
                    <w:r w:rsidR="001348C8" w:rsidRPr="00D226A2">
                      <w:rPr>
                        <w:rFonts w:cs="Arial"/>
                        <w:b/>
                        <w:sz w:val="16"/>
                      </w:rPr>
                      <w:fldChar w:fldCharType="begin"/>
                    </w:r>
                    <w:r w:rsidR="001348C8" w:rsidRPr="00D226A2">
                      <w:rPr>
                        <w:rFonts w:cs="Arial"/>
                        <w:b/>
                        <w:sz w:val="16"/>
                      </w:rPr>
                      <w:instrText>PAGE   \* MERGEFORMAT</w:instrText>
                    </w:r>
                    <w:r w:rsidR="001348C8" w:rsidRPr="00D226A2">
                      <w:rPr>
                        <w:rFonts w:cs="Arial"/>
                        <w:b/>
                        <w:sz w:val="16"/>
                      </w:rPr>
                      <w:fldChar w:fldCharType="separate"/>
                    </w:r>
                    <w:r w:rsidR="00D402B7">
                      <w:rPr>
                        <w:rFonts w:cs="Arial"/>
                        <w:b/>
                        <w:noProof/>
                        <w:sz w:val="16"/>
                      </w:rPr>
                      <w:t>3</w:t>
                    </w:r>
                    <w:r w:rsidR="001348C8" w:rsidRPr="00D226A2">
                      <w:rPr>
                        <w:rFonts w:cs="Arial"/>
                        <w:b/>
                        <w:sz w:val="16"/>
                      </w:rPr>
                      <w:fldChar w:fldCharType="end"/>
                    </w:r>
                    <w:r w:rsidR="001348C8" w:rsidRPr="00D226A2">
                      <w:rPr>
                        <w:rFonts w:cs="Arial"/>
                        <w:b/>
                        <w:sz w:val="16"/>
                      </w:rPr>
                      <w:t xml:space="preserve"> di </w:t>
                    </w:r>
                    <w:r w:rsidR="001348C8" w:rsidRPr="00D226A2">
                      <w:rPr>
                        <w:rFonts w:cs="Arial"/>
                        <w:b/>
                        <w:sz w:val="16"/>
                      </w:rPr>
                      <w:fldChar w:fldCharType="begin"/>
                    </w:r>
                    <w:r w:rsidR="001348C8" w:rsidRPr="00D226A2">
                      <w:rPr>
                        <w:rFonts w:cs="Arial"/>
                        <w:b/>
                        <w:sz w:val="16"/>
                      </w:rPr>
                      <w:instrText xml:space="preserve"> NUMPAGES   \* MERGEFORMAT </w:instrText>
                    </w:r>
                    <w:r w:rsidR="001348C8" w:rsidRPr="00D226A2">
                      <w:rPr>
                        <w:rFonts w:cs="Arial"/>
                        <w:b/>
                        <w:sz w:val="16"/>
                      </w:rPr>
                      <w:fldChar w:fldCharType="separate"/>
                    </w:r>
                    <w:r w:rsidR="00D402B7">
                      <w:rPr>
                        <w:rFonts w:cs="Arial"/>
                        <w:b/>
                        <w:noProof/>
                        <w:sz w:val="16"/>
                      </w:rPr>
                      <w:t>3</w:t>
                    </w:r>
                    <w:r w:rsidR="001348C8" w:rsidRPr="00D226A2">
                      <w:rPr>
                        <w:rFonts w:cs="Arial"/>
                        <w:b/>
                        <w:sz w:val="16"/>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96DD4"/>
    <w:multiLevelType w:val="hybridMultilevel"/>
    <w:tmpl w:val="75EC7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115146"/>
    <w:multiLevelType w:val="hybridMultilevel"/>
    <w:tmpl w:val="EB92C6A8"/>
    <w:lvl w:ilvl="0" w:tplc="20688A7A">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B455D5"/>
    <w:multiLevelType w:val="hybridMultilevel"/>
    <w:tmpl w:val="29A05E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564F92"/>
    <w:multiLevelType w:val="hybridMultilevel"/>
    <w:tmpl w:val="CA2A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E53A3"/>
    <w:multiLevelType w:val="hybridMultilevel"/>
    <w:tmpl w:val="97C84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attachedTemplate r:id="rId1"/>
  <w:defaultTabStop w:val="708"/>
  <w:hyphenationZone w:val="283"/>
  <w:characterSpacingControl w:val="doNotCompress"/>
  <w:hdrShapeDefaults>
    <o:shapedefaults v:ext="edit" spidmax="2049">
      <o:colormru v:ext="edit" colors="#fef2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73E"/>
    <w:rsid w:val="000F56A0"/>
    <w:rsid w:val="0012631F"/>
    <w:rsid w:val="00131EA9"/>
    <w:rsid w:val="001348C8"/>
    <w:rsid w:val="00191A01"/>
    <w:rsid w:val="001C4B35"/>
    <w:rsid w:val="001F0ED0"/>
    <w:rsid w:val="00262EF9"/>
    <w:rsid w:val="002C0399"/>
    <w:rsid w:val="00321C8C"/>
    <w:rsid w:val="0033325D"/>
    <w:rsid w:val="003F1613"/>
    <w:rsid w:val="00511B19"/>
    <w:rsid w:val="00513F52"/>
    <w:rsid w:val="0054284A"/>
    <w:rsid w:val="0056361E"/>
    <w:rsid w:val="00595697"/>
    <w:rsid w:val="007511A2"/>
    <w:rsid w:val="007569B1"/>
    <w:rsid w:val="00781342"/>
    <w:rsid w:val="007B0A11"/>
    <w:rsid w:val="007B2B60"/>
    <w:rsid w:val="007F107C"/>
    <w:rsid w:val="008946A2"/>
    <w:rsid w:val="008A0F79"/>
    <w:rsid w:val="008A3102"/>
    <w:rsid w:val="0094072D"/>
    <w:rsid w:val="009966E6"/>
    <w:rsid w:val="00A7288C"/>
    <w:rsid w:val="00A91562"/>
    <w:rsid w:val="00AB3170"/>
    <w:rsid w:val="00AE1AD6"/>
    <w:rsid w:val="00B11F38"/>
    <w:rsid w:val="00BA2E86"/>
    <w:rsid w:val="00BE3E7B"/>
    <w:rsid w:val="00C0539D"/>
    <w:rsid w:val="00C128E8"/>
    <w:rsid w:val="00C12C25"/>
    <w:rsid w:val="00C43053"/>
    <w:rsid w:val="00C7473E"/>
    <w:rsid w:val="00CB2178"/>
    <w:rsid w:val="00CD62C4"/>
    <w:rsid w:val="00CF1FEA"/>
    <w:rsid w:val="00CF58DC"/>
    <w:rsid w:val="00D226A2"/>
    <w:rsid w:val="00D23567"/>
    <w:rsid w:val="00D402B7"/>
    <w:rsid w:val="00DD74B3"/>
    <w:rsid w:val="00DD7586"/>
    <w:rsid w:val="00EF06AD"/>
    <w:rsid w:val="00F47FE2"/>
    <w:rsid w:val="00F529C9"/>
    <w:rsid w:val="00F930C3"/>
    <w:rsid w:val="00FF5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ef200"/>
    </o:shapedefaults>
    <o:shapelayout v:ext="edit">
      <o:idmap v:ext="edit" data="1"/>
    </o:shapelayout>
  </w:shapeDefaults>
  <w:decimalSymbol w:val=","/>
  <w:listSeparator w:val=";"/>
  <w15:docId w15:val="{42E298D9-E046-4E51-923E-A8E24A0D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5C24"/>
    <w:rPr>
      <w:rFonts w:ascii="Arial" w:hAnsi="Arial"/>
      <w:sz w:val="20"/>
    </w:rPr>
  </w:style>
  <w:style w:type="paragraph" w:styleId="Titolo1">
    <w:name w:val="heading 1"/>
    <w:basedOn w:val="Normale"/>
    <w:next w:val="Normale"/>
    <w:link w:val="Titolo1Carattere"/>
    <w:uiPriority w:val="9"/>
    <w:qFormat/>
    <w:rsid w:val="00C43053"/>
    <w:pPr>
      <w:keepNext/>
      <w:keepLines/>
      <w:spacing w:before="480" w:after="0"/>
      <w:outlineLvl w:val="0"/>
    </w:pPr>
    <w:rPr>
      <w:rFonts w:ascii="Impact" w:eastAsiaTheme="majorEastAsia" w:hAnsi="Impact" w:cstheme="majorBidi"/>
      <w:b/>
      <w:bCs/>
      <w:caps/>
      <w:sz w:val="28"/>
      <w:szCs w:val="28"/>
    </w:rPr>
  </w:style>
  <w:style w:type="paragraph" w:styleId="Titolo2">
    <w:name w:val="heading 2"/>
    <w:basedOn w:val="Normale"/>
    <w:next w:val="Normale"/>
    <w:link w:val="Titolo2Carattere"/>
    <w:uiPriority w:val="9"/>
    <w:semiHidden/>
    <w:unhideWhenUsed/>
    <w:qFormat/>
    <w:rsid w:val="00C43053"/>
    <w:pPr>
      <w:keepNext/>
      <w:keepLines/>
      <w:spacing w:before="200" w:after="0"/>
      <w:outlineLvl w:val="1"/>
    </w:pPr>
    <w:rPr>
      <w:rFonts w:ascii="Impact" w:eastAsiaTheme="majorEastAsia" w:hAnsi="Impact" w:cstheme="majorBidi"/>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2631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631F"/>
    <w:rPr>
      <w:rFonts w:ascii="Tahoma" w:hAnsi="Tahoma" w:cs="Tahoma"/>
      <w:sz w:val="16"/>
      <w:szCs w:val="16"/>
    </w:rPr>
  </w:style>
  <w:style w:type="paragraph" w:styleId="Intestazione">
    <w:name w:val="header"/>
    <w:basedOn w:val="Normale"/>
    <w:link w:val="IntestazioneCarattere"/>
    <w:uiPriority w:val="99"/>
    <w:unhideWhenUsed/>
    <w:rsid w:val="001348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48C8"/>
  </w:style>
  <w:style w:type="paragraph" w:styleId="Pidipagina">
    <w:name w:val="footer"/>
    <w:basedOn w:val="Normale"/>
    <w:link w:val="PidipaginaCarattere"/>
    <w:uiPriority w:val="99"/>
    <w:unhideWhenUsed/>
    <w:rsid w:val="00134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48C8"/>
  </w:style>
  <w:style w:type="character" w:styleId="Collegamentoipertestuale">
    <w:name w:val="Hyperlink"/>
    <w:basedOn w:val="Carpredefinitoparagrafo"/>
    <w:uiPriority w:val="99"/>
    <w:unhideWhenUsed/>
    <w:rsid w:val="00FF5C24"/>
    <w:rPr>
      <w:color w:val="0000FF" w:themeColor="hyperlink"/>
      <w:u w:val="single"/>
    </w:rPr>
  </w:style>
  <w:style w:type="character" w:customStyle="1" w:styleId="Titolo1Carattere">
    <w:name w:val="Titolo 1 Carattere"/>
    <w:basedOn w:val="Carpredefinitoparagrafo"/>
    <w:link w:val="Titolo1"/>
    <w:uiPriority w:val="9"/>
    <w:rsid w:val="00C43053"/>
    <w:rPr>
      <w:rFonts w:ascii="Impact" w:eastAsiaTheme="majorEastAsia" w:hAnsi="Impact" w:cstheme="majorBidi"/>
      <w:b/>
      <w:bCs/>
      <w:caps/>
      <w:sz w:val="28"/>
      <w:szCs w:val="28"/>
    </w:rPr>
  </w:style>
  <w:style w:type="character" w:customStyle="1" w:styleId="Titolo2Carattere">
    <w:name w:val="Titolo 2 Carattere"/>
    <w:basedOn w:val="Carpredefinitoparagrafo"/>
    <w:link w:val="Titolo2"/>
    <w:uiPriority w:val="9"/>
    <w:semiHidden/>
    <w:rsid w:val="00C43053"/>
    <w:rPr>
      <w:rFonts w:ascii="Impact" w:eastAsiaTheme="majorEastAsia" w:hAnsi="Impact" w:cstheme="majorBidi"/>
      <w:b/>
      <w:bCs/>
      <w:sz w:val="26"/>
      <w:szCs w:val="26"/>
    </w:rPr>
  </w:style>
  <w:style w:type="paragraph" w:customStyle="1" w:styleId="Standard">
    <w:name w:val="Standard"/>
    <w:rsid w:val="00A7288C"/>
    <w:pPr>
      <w:widowControl w:val="0"/>
      <w:suppressAutoHyphens/>
      <w:autoSpaceDN w:val="0"/>
      <w:spacing w:after="0" w:line="240" w:lineRule="auto"/>
      <w:textAlignment w:val="baseline"/>
    </w:pPr>
    <w:rPr>
      <w:rFonts w:ascii="Times New Roman" w:eastAsia="Times New Roman" w:hAnsi="Times New Roman" w:cs="Tahoma"/>
      <w:kern w:val="3"/>
      <w:sz w:val="24"/>
      <w:szCs w:val="24"/>
    </w:rPr>
  </w:style>
  <w:style w:type="paragraph" w:styleId="Paragrafoelenco">
    <w:name w:val="List Paragraph"/>
    <w:basedOn w:val="Normale"/>
    <w:uiPriority w:val="34"/>
    <w:rsid w:val="008A0F79"/>
    <w:pPr>
      <w:widowControl w:val="0"/>
      <w:suppressAutoHyphens/>
      <w:autoSpaceDN w:val="0"/>
      <w:spacing w:after="0" w:line="240" w:lineRule="auto"/>
      <w:ind w:left="720"/>
      <w:textAlignment w:val="baseline"/>
    </w:pPr>
    <w:rPr>
      <w:rFonts w:eastAsia="Times New Roman" w:cs="Tahoma"/>
      <w:kern w:val="3"/>
      <w:szCs w:val="24"/>
    </w:rPr>
  </w:style>
  <w:style w:type="table" w:styleId="Grigliatabella">
    <w:name w:val="Table Grid"/>
    <w:basedOn w:val="Tabellanormale"/>
    <w:uiPriority w:val="59"/>
    <w:rsid w:val="00A7288C"/>
    <w:pPr>
      <w:widowControl w:val="0"/>
      <w:autoSpaceDN w:val="0"/>
      <w:spacing w:after="0" w:line="240" w:lineRule="auto"/>
      <w:textAlignment w:val="baseline"/>
    </w:pPr>
    <w:rPr>
      <w:rFonts w:ascii="Times New Roman" w:eastAsia="Times New Roman" w:hAnsi="Times New Roman" w:cs="Tahoma"/>
      <w:kern w:val="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262EF9"/>
    <w:pPr>
      <w:widowControl w:val="0"/>
      <w:autoSpaceDN w:val="0"/>
      <w:spacing w:after="0" w:line="240" w:lineRule="auto"/>
      <w:textAlignment w:val="baseline"/>
    </w:pPr>
    <w:rPr>
      <w:rFonts w:ascii="Times New Roman" w:eastAsia="Times New Roman" w:hAnsi="Times New Roman" w:cs="Tahoma"/>
      <w:kern w:val="3"/>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87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tebook\Documents\5Stelle\modelli%20Figline%205%20Stelle\Richiesta%20att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8C04C-F246-490B-AF31-36D9779C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Richiesta atti</Template>
  <TotalTime>1</TotalTime>
  <Pages>3</Pages>
  <Words>462</Words>
  <Characters>2636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Inter-Ware srl</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..Schany.. levice</cp:lastModifiedBy>
  <cp:revision>3</cp:revision>
  <dcterms:created xsi:type="dcterms:W3CDTF">2015-08-28T10:00:00Z</dcterms:created>
  <dcterms:modified xsi:type="dcterms:W3CDTF">2015-08-28T10:01:00Z</dcterms:modified>
</cp:coreProperties>
</file>