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5F" w:rsidRPr="00527B5F" w:rsidRDefault="00527B5F" w:rsidP="00527B5F">
      <w:pPr>
        <w:rPr>
          <w:sz w:val="28"/>
        </w:rPr>
      </w:pPr>
      <w:r w:rsidRPr="00527B5F">
        <w:rPr>
          <w:sz w:val="28"/>
        </w:rPr>
        <w:t>Un cane che si morde la coda.</w:t>
      </w:r>
    </w:p>
    <w:p w:rsidR="00527B5F" w:rsidRPr="00527B5F" w:rsidRDefault="00527B5F" w:rsidP="00527B5F">
      <w:pPr>
        <w:rPr>
          <w:sz w:val="28"/>
        </w:rPr>
      </w:pPr>
      <w:r w:rsidRPr="00527B5F">
        <w:rPr>
          <w:sz w:val="28"/>
        </w:rPr>
        <w:t>Il sistema rifiuti in Valdarno e nell’area vasta Arezzo, Siena, Grosseto è un sistema fallimentare, oltre modo macchiato dalla giustizia con il suo contratto commissariato e dai vari arresti.</w:t>
      </w:r>
    </w:p>
    <w:p w:rsidR="00527B5F" w:rsidRPr="00527B5F" w:rsidRDefault="00527B5F" w:rsidP="00527B5F">
      <w:pPr>
        <w:rPr>
          <w:sz w:val="28"/>
        </w:rPr>
      </w:pPr>
      <w:r w:rsidRPr="00527B5F">
        <w:rPr>
          <w:sz w:val="28"/>
        </w:rPr>
        <w:t>L’intensa educazione ambientale fatta nelle scuole può incentivare senza dubbio un percorso virtuoso verso rifiuti zero, ma lo scoglio più duro sono sempre gli interessi di pochi a scapito di molti utenti.</w:t>
      </w:r>
    </w:p>
    <w:p w:rsidR="00527B5F" w:rsidRPr="00527B5F" w:rsidRDefault="00527B5F" w:rsidP="00527B5F">
      <w:pPr>
        <w:rPr>
          <w:sz w:val="28"/>
        </w:rPr>
      </w:pPr>
      <w:r w:rsidRPr="00527B5F">
        <w:rPr>
          <w:sz w:val="28"/>
        </w:rPr>
        <w:t xml:space="preserve">Da una parte i rifiuti vengono pagati a peso e quindi è palese che più rifiuti conferiti in discarica facciamo e più qualcuno ci guadagna, dall’altra parte la legge obbliga i comuni a fare sempre più raccolta differenziata. </w:t>
      </w:r>
    </w:p>
    <w:p w:rsidR="00527B5F" w:rsidRPr="00527B5F" w:rsidRDefault="00527B5F" w:rsidP="00527B5F">
      <w:pPr>
        <w:rPr>
          <w:sz w:val="28"/>
        </w:rPr>
      </w:pPr>
      <w:r w:rsidRPr="00527B5F">
        <w:rPr>
          <w:sz w:val="28"/>
        </w:rPr>
        <w:t>Il sistema rifiuti, anche secondo le leggi europee, dovrebbe volgere ad una diminuzione degli stessi e ad un aumento progressivo della differenziazione.</w:t>
      </w:r>
    </w:p>
    <w:p w:rsidR="00527B5F" w:rsidRPr="00527B5F" w:rsidRDefault="00527B5F" w:rsidP="00527B5F">
      <w:pPr>
        <w:rPr>
          <w:sz w:val="28"/>
        </w:rPr>
      </w:pPr>
      <w:r w:rsidRPr="00527B5F">
        <w:rPr>
          <w:sz w:val="28"/>
        </w:rPr>
        <w:t>Questo viene dato di fatto in gestione a società per azioni che devono creare profitto, quindi si trovano, forse loro malgrado, in una palese situazione di conflitto di interessi, infatti, se da una parte il loro obiettivo è quello di fare sempre più reddito, dall’altra gli si chiede di diminuire le tonnellate conferite in discarica.</w:t>
      </w:r>
    </w:p>
    <w:p w:rsidR="00664DE7" w:rsidRPr="00527B5F" w:rsidRDefault="00527B5F" w:rsidP="00527B5F">
      <w:r w:rsidRPr="00527B5F">
        <w:rPr>
          <w:sz w:val="28"/>
        </w:rPr>
        <w:t>Anche in Valdarno, nonostante il calo della media della raccolta differenziata rispetto al 2016, dal 43.65% al 43.19%, ci troviamo da parte di queste società un bilancio in negativo di diversi milioni di euro, pur non avendo fatto investimenti volti ad incentivarla.</w:t>
      </w:r>
    </w:p>
    <w:sectPr w:rsidR="00664DE7" w:rsidRPr="00527B5F" w:rsidSect="00DC6F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64DE7"/>
    <w:rsid w:val="002022B9"/>
    <w:rsid w:val="00266009"/>
    <w:rsid w:val="00527B5F"/>
    <w:rsid w:val="00664DE7"/>
    <w:rsid w:val="009D1D68"/>
    <w:rsid w:val="00BD46CC"/>
    <w:rsid w:val="00DC6F21"/>
    <w:rsid w:val="00E714B1"/>
    <w:rsid w:val="00EA293E"/>
    <w:rsid w:val="00FD3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F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2018-10-20T15:12:00Z</dcterms:created>
  <dcterms:modified xsi:type="dcterms:W3CDTF">2018-10-20T19:07:00Z</dcterms:modified>
</cp:coreProperties>
</file>